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794" w:rsidRPr="009608D3" w:rsidRDefault="00042794" w:rsidP="00042794">
      <w:pPr>
        <w:spacing w:before="100" w:beforeAutospacing="1" w:after="100" w:afterAutospacing="1" w:line="240" w:lineRule="auto"/>
        <w:jc w:val="center"/>
        <w:rPr>
          <w:rFonts w:ascii="Times New Roman" w:eastAsia="Times New Roman" w:hAnsi="Times New Roman"/>
          <w:sz w:val="28"/>
          <w:szCs w:val="28"/>
          <w:lang w:eastAsia="ru-RU"/>
        </w:rPr>
      </w:pPr>
      <w:r w:rsidRPr="009608D3">
        <w:rPr>
          <w:rFonts w:ascii="Times New Roman" w:eastAsia="Times New Roman" w:hAnsi="Times New Roman"/>
          <w:sz w:val="28"/>
          <w:szCs w:val="28"/>
          <w:lang w:eastAsia="ru-RU"/>
        </w:rPr>
        <w:t>Министерство науки и высшего образования Российской Федерации</w:t>
      </w:r>
    </w:p>
    <w:p w:rsidR="00042794" w:rsidRPr="00ED131A" w:rsidRDefault="00042794" w:rsidP="00042794">
      <w:pPr>
        <w:spacing w:before="100" w:beforeAutospacing="1" w:after="100" w:afterAutospacing="1"/>
        <w:jc w:val="center"/>
        <w:rPr>
          <w:rFonts w:ascii="Times New Roman" w:hAnsi="Times New Roman"/>
          <w:sz w:val="28"/>
          <w:szCs w:val="28"/>
        </w:rPr>
      </w:pPr>
      <w:r w:rsidRPr="00ED131A">
        <w:rPr>
          <w:rFonts w:ascii="Times New Roman" w:hAnsi="Times New Roman"/>
          <w:sz w:val="28"/>
          <w:szCs w:val="28"/>
        </w:rPr>
        <w:t>Читинский институт (филиал)</w:t>
      </w:r>
    </w:p>
    <w:p w:rsidR="00042794" w:rsidRPr="00ED131A" w:rsidRDefault="00042794" w:rsidP="00042794">
      <w:pPr>
        <w:spacing w:before="100" w:beforeAutospacing="1" w:after="100" w:afterAutospacing="1"/>
        <w:jc w:val="center"/>
        <w:rPr>
          <w:rFonts w:ascii="Times New Roman" w:hAnsi="Times New Roman"/>
          <w:sz w:val="28"/>
          <w:szCs w:val="28"/>
        </w:rPr>
      </w:pPr>
      <w:r w:rsidRPr="00ED131A">
        <w:rPr>
          <w:rFonts w:ascii="Times New Roman" w:hAnsi="Times New Roman"/>
          <w:sz w:val="28"/>
          <w:szCs w:val="28"/>
        </w:rPr>
        <w:t>ФГБОУ ВО «БАЙКАЛЬСКИЙ ГОСУДАРСТВЕННЫЙ УНИВЕРСИТЕТ»</w:t>
      </w:r>
    </w:p>
    <w:p w:rsidR="00042794" w:rsidRPr="009608D3" w:rsidRDefault="00042794" w:rsidP="00042794">
      <w:pPr>
        <w:keepNext/>
        <w:spacing w:after="0" w:line="240" w:lineRule="auto"/>
        <w:jc w:val="center"/>
        <w:outlineLvl w:val="3"/>
        <w:rPr>
          <w:rFonts w:ascii="Times New Roman" w:eastAsia="Times New Roman" w:hAnsi="Times New Roman"/>
          <w:sz w:val="28"/>
          <w:szCs w:val="28"/>
          <w:lang w:eastAsia="ru-RU"/>
        </w:rPr>
      </w:pPr>
      <w:r w:rsidRPr="009608D3">
        <w:rPr>
          <w:rFonts w:ascii="Times New Roman" w:eastAsia="Times New Roman" w:hAnsi="Times New Roman"/>
          <w:sz w:val="28"/>
          <w:szCs w:val="28"/>
          <w:lang w:eastAsia="ru-RU"/>
        </w:rPr>
        <w:t xml:space="preserve">Кафедра гражданского и уголовного права и процесса </w:t>
      </w:r>
    </w:p>
    <w:p w:rsidR="00042794" w:rsidRPr="009608D3" w:rsidRDefault="00042794" w:rsidP="00042794"/>
    <w:p w:rsidR="00042794" w:rsidRPr="009608D3" w:rsidRDefault="00042794" w:rsidP="00042794"/>
    <w:p w:rsidR="008A3D5C" w:rsidRPr="003A2605" w:rsidRDefault="008A3D5C" w:rsidP="008A3D5C">
      <w:pPr>
        <w:widowControl w:val="0"/>
        <w:spacing w:after="0" w:line="240" w:lineRule="auto"/>
        <w:ind w:left="4678"/>
        <w:rPr>
          <w:rFonts w:ascii="Times New Roman" w:eastAsia="Times New Roman" w:hAnsi="Times New Roman"/>
          <w:sz w:val="24"/>
          <w:szCs w:val="24"/>
          <w:lang w:eastAsia="ru-RU"/>
        </w:rPr>
      </w:pPr>
      <w:r w:rsidRPr="003A2605">
        <w:rPr>
          <w:rFonts w:ascii="Times New Roman" w:eastAsia="Times New Roman" w:hAnsi="Times New Roman"/>
          <w:sz w:val="24"/>
          <w:szCs w:val="24"/>
          <w:lang w:eastAsia="ru-RU"/>
        </w:rPr>
        <w:t>УТВЕРЖДЕН</w:t>
      </w:r>
    </w:p>
    <w:p w:rsidR="008A3D5C" w:rsidRPr="003A2605" w:rsidRDefault="008A3D5C" w:rsidP="008A3D5C">
      <w:pPr>
        <w:widowControl w:val="0"/>
        <w:spacing w:after="0" w:line="240" w:lineRule="auto"/>
        <w:ind w:left="4678"/>
        <w:rPr>
          <w:rFonts w:ascii="Times New Roman" w:eastAsia="Times New Roman" w:hAnsi="Times New Roman"/>
          <w:sz w:val="24"/>
          <w:szCs w:val="24"/>
          <w:lang w:eastAsia="ru-RU"/>
        </w:rPr>
      </w:pPr>
      <w:r w:rsidRPr="003A2605">
        <w:rPr>
          <w:rFonts w:ascii="Times New Roman" w:eastAsia="Times New Roman" w:hAnsi="Times New Roman"/>
          <w:sz w:val="24"/>
          <w:szCs w:val="24"/>
          <w:lang w:eastAsia="ru-RU"/>
        </w:rPr>
        <w:t>на заседании кафедры гражданского и уголовного права и процесса 2</w:t>
      </w:r>
      <w:r>
        <w:rPr>
          <w:rFonts w:ascii="Times New Roman" w:eastAsia="Times New Roman" w:hAnsi="Times New Roman"/>
          <w:sz w:val="24"/>
          <w:szCs w:val="24"/>
          <w:lang w:eastAsia="ru-RU"/>
        </w:rPr>
        <w:t>7</w:t>
      </w:r>
      <w:r w:rsidRPr="003A260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мая</w:t>
      </w:r>
      <w:r w:rsidRPr="003A2605">
        <w:rPr>
          <w:rFonts w:ascii="Times New Roman" w:eastAsia="Times New Roman" w:hAnsi="Times New Roman"/>
          <w:sz w:val="24"/>
          <w:szCs w:val="24"/>
          <w:lang w:eastAsia="ru-RU"/>
        </w:rPr>
        <w:t xml:space="preserve"> 202</w:t>
      </w:r>
      <w:r>
        <w:rPr>
          <w:rFonts w:ascii="Times New Roman" w:eastAsia="Times New Roman" w:hAnsi="Times New Roman"/>
          <w:sz w:val="24"/>
          <w:szCs w:val="24"/>
          <w:lang w:eastAsia="ru-RU"/>
        </w:rPr>
        <w:t>4</w:t>
      </w:r>
      <w:r w:rsidRPr="003A2605">
        <w:rPr>
          <w:rFonts w:ascii="Times New Roman" w:eastAsia="Times New Roman" w:hAnsi="Times New Roman"/>
          <w:sz w:val="24"/>
          <w:szCs w:val="24"/>
          <w:lang w:eastAsia="ru-RU"/>
        </w:rPr>
        <w:t xml:space="preserve"> г. протокол № </w:t>
      </w:r>
      <w:r>
        <w:rPr>
          <w:rFonts w:ascii="Times New Roman" w:eastAsia="Times New Roman" w:hAnsi="Times New Roman"/>
          <w:sz w:val="24"/>
          <w:szCs w:val="24"/>
          <w:lang w:eastAsia="ru-RU"/>
        </w:rPr>
        <w:t>9</w:t>
      </w:r>
    </w:p>
    <w:p w:rsidR="008A3D5C" w:rsidRPr="003A2605" w:rsidRDefault="008A3D5C" w:rsidP="008A3D5C">
      <w:pPr>
        <w:widowControl w:val="0"/>
        <w:spacing w:after="0" w:line="240" w:lineRule="auto"/>
        <w:ind w:left="4678"/>
        <w:rPr>
          <w:rFonts w:ascii="Times New Roman" w:eastAsia="Times New Roman" w:hAnsi="Times New Roman"/>
          <w:sz w:val="24"/>
          <w:szCs w:val="24"/>
          <w:lang w:eastAsia="ru-RU"/>
        </w:rPr>
      </w:pPr>
    </w:p>
    <w:p w:rsidR="008A3D5C" w:rsidRPr="003A2605" w:rsidRDefault="008A3D5C" w:rsidP="008A3D5C">
      <w:pPr>
        <w:widowControl w:val="0"/>
        <w:spacing w:after="0" w:line="240" w:lineRule="auto"/>
        <w:ind w:left="4678"/>
        <w:rPr>
          <w:rFonts w:ascii="Times New Roman" w:eastAsia="Times New Roman" w:hAnsi="Times New Roman"/>
          <w:sz w:val="24"/>
          <w:szCs w:val="24"/>
          <w:lang w:eastAsia="ru-RU"/>
        </w:rPr>
      </w:pPr>
      <w:r w:rsidRPr="003A2605">
        <w:rPr>
          <w:rFonts w:ascii="Times New Roman" w:eastAsia="Times New Roman" w:hAnsi="Times New Roman"/>
          <w:sz w:val="24"/>
          <w:szCs w:val="24"/>
          <w:lang w:eastAsia="ru-RU"/>
        </w:rPr>
        <w:t>Заведующий кафедрой</w:t>
      </w:r>
    </w:p>
    <w:p w:rsidR="008A3D5C" w:rsidRPr="003A2605" w:rsidRDefault="008A3D5C" w:rsidP="008A3D5C">
      <w:pPr>
        <w:widowControl w:val="0"/>
        <w:spacing w:after="0" w:line="240" w:lineRule="auto"/>
        <w:ind w:left="4678"/>
        <w:rPr>
          <w:rFonts w:ascii="Times New Roman" w:eastAsia="Times New Roman" w:hAnsi="Times New Roman"/>
          <w:sz w:val="24"/>
          <w:szCs w:val="24"/>
          <w:lang w:eastAsia="ru-RU"/>
        </w:rPr>
      </w:pPr>
      <w:r>
        <w:rPr>
          <w:noProof/>
          <w:lang w:eastAsia="ru-RU"/>
        </w:rPr>
        <w:drawing>
          <wp:anchor distT="0" distB="0" distL="114300" distR="114300" simplePos="0" relativeHeight="251659264" behindDoc="1" locked="0" layoutInCell="1" allowOverlap="1">
            <wp:simplePos x="0" y="0"/>
            <wp:positionH relativeFrom="column">
              <wp:posOffset>2886075</wp:posOffset>
            </wp:positionH>
            <wp:positionV relativeFrom="paragraph">
              <wp:posOffset>6985</wp:posOffset>
            </wp:positionV>
            <wp:extent cx="1333500" cy="723900"/>
            <wp:effectExtent l="0" t="0" r="0" b="0"/>
            <wp:wrapNone/>
            <wp:docPr id="3" name="Рисунок 7" descr="\\alpha\OUShares\отдел_УМИО\лицензирование_2025\проверяем\подписи\ракити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alpha\OUShares\отдел_УМИО\лицензирование_2025\проверяем\подписи\ракитина.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2605">
        <w:rPr>
          <w:rFonts w:ascii="Times New Roman" w:eastAsia="Times New Roman" w:hAnsi="Times New Roman"/>
          <w:sz w:val="24"/>
          <w:szCs w:val="24"/>
          <w:lang w:eastAsia="ru-RU"/>
        </w:rPr>
        <w:t>Е.В. Ракитина</w:t>
      </w:r>
    </w:p>
    <w:p w:rsidR="008A3D5C" w:rsidRPr="003A2605" w:rsidRDefault="008A3D5C" w:rsidP="008A3D5C">
      <w:pPr>
        <w:widowControl w:val="0"/>
        <w:spacing w:after="0" w:line="240" w:lineRule="auto"/>
        <w:ind w:left="4678"/>
        <w:rPr>
          <w:rFonts w:ascii="Times New Roman" w:eastAsia="Times New Roman" w:hAnsi="Times New Roman"/>
          <w:sz w:val="24"/>
          <w:szCs w:val="24"/>
          <w:lang w:eastAsia="ru-RU"/>
        </w:rPr>
      </w:pPr>
    </w:p>
    <w:p w:rsidR="008A3D5C" w:rsidRPr="003A2605" w:rsidRDefault="008A3D5C" w:rsidP="008A3D5C">
      <w:pPr>
        <w:widowControl w:val="0"/>
        <w:spacing w:after="0" w:line="240" w:lineRule="auto"/>
        <w:ind w:left="4678"/>
        <w:rPr>
          <w:rFonts w:ascii="Times New Roman" w:eastAsia="Times New Roman" w:hAnsi="Times New Roman"/>
          <w:sz w:val="24"/>
          <w:szCs w:val="24"/>
          <w:lang w:eastAsia="ru-RU"/>
        </w:rPr>
      </w:pPr>
      <w:r w:rsidRPr="003A2605">
        <w:rPr>
          <w:rFonts w:ascii="Times New Roman" w:eastAsia="Times New Roman" w:hAnsi="Times New Roman"/>
          <w:sz w:val="24"/>
          <w:szCs w:val="24"/>
          <w:lang w:eastAsia="ru-RU"/>
        </w:rPr>
        <w:t>_______________________</w:t>
      </w:r>
    </w:p>
    <w:p w:rsidR="00042794" w:rsidRPr="009608D3" w:rsidRDefault="00042794" w:rsidP="00042794"/>
    <w:p w:rsidR="00042794" w:rsidRPr="009608D3" w:rsidRDefault="00042794" w:rsidP="00042794"/>
    <w:p w:rsidR="00042794" w:rsidRPr="009608D3" w:rsidRDefault="00042794" w:rsidP="00042794"/>
    <w:p w:rsidR="00042794" w:rsidRPr="009608D3" w:rsidRDefault="00042794" w:rsidP="00042794">
      <w:pPr>
        <w:spacing w:after="0" w:line="240" w:lineRule="auto"/>
        <w:jc w:val="center"/>
        <w:rPr>
          <w:rFonts w:ascii="Times New Roman" w:eastAsia="Times New Roman" w:hAnsi="Times New Roman"/>
          <w:b/>
          <w:sz w:val="36"/>
          <w:szCs w:val="36"/>
        </w:rPr>
      </w:pPr>
      <w:r w:rsidRPr="009608D3">
        <w:rPr>
          <w:rFonts w:ascii="Times New Roman" w:eastAsia="Times New Roman" w:hAnsi="Times New Roman"/>
          <w:b/>
          <w:sz w:val="36"/>
          <w:szCs w:val="36"/>
        </w:rPr>
        <w:t>ОЦЕНОЧНЫЕ МАТЕРИАЛЫ</w:t>
      </w:r>
    </w:p>
    <w:p w:rsidR="00042794" w:rsidRPr="009608D3" w:rsidRDefault="00042794" w:rsidP="00042794">
      <w:pPr>
        <w:spacing w:after="0" w:line="240" w:lineRule="auto"/>
        <w:jc w:val="center"/>
        <w:rPr>
          <w:rFonts w:ascii="Times New Roman" w:eastAsia="Times New Roman" w:hAnsi="Times New Roman"/>
          <w:b/>
          <w:sz w:val="36"/>
          <w:szCs w:val="36"/>
        </w:rPr>
      </w:pPr>
      <w:r w:rsidRPr="009608D3">
        <w:rPr>
          <w:rFonts w:ascii="Times New Roman" w:eastAsia="Times New Roman" w:hAnsi="Times New Roman"/>
          <w:b/>
          <w:sz w:val="36"/>
          <w:szCs w:val="36"/>
        </w:rPr>
        <w:t>(ФОНД ОЦЕНОЧНЫХ СРЕДСТВ)</w:t>
      </w:r>
    </w:p>
    <w:p w:rsidR="00042794" w:rsidRPr="009608D3" w:rsidRDefault="00042794" w:rsidP="00042794">
      <w:pPr>
        <w:spacing w:after="0" w:line="240" w:lineRule="auto"/>
        <w:jc w:val="center"/>
        <w:rPr>
          <w:rFonts w:ascii="Times New Roman" w:eastAsia="Times New Roman" w:hAnsi="Times New Roman"/>
          <w:b/>
          <w:sz w:val="36"/>
          <w:szCs w:val="36"/>
        </w:rPr>
      </w:pPr>
      <w:r w:rsidRPr="009608D3">
        <w:rPr>
          <w:rFonts w:ascii="Times New Roman" w:eastAsia="Times New Roman" w:hAnsi="Times New Roman"/>
          <w:b/>
          <w:sz w:val="36"/>
          <w:szCs w:val="36"/>
        </w:rPr>
        <w:t>ПО УЧЕБНОЙ ДИСЦИПЛИНЕ</w:t>
      </w:r>
    </w:p>
    <w:p w:rsidR="00042794" w:rsidRPr="009608D3" w:rsidRDefault="00042794" w:rsidP="00042794">
      <w:pPr>
        <w:spacing w:after="0" w:line="240" w:lineRule="auto"/>
        <w:jc w:val="center"/>
        <w:rPr>
          <w:rFonts w:ascii="Times New Roman" w:eastAsia="Times New Roman" w:hAnsi="Times New Roman"/>
          <w:b/>
          <w:sz w:val="28"/>
          <w:szCs w:val="28"/>
          <w:vertAlign w:val="superscript"/>
        </w:rPr>
      </w:pPr>
      <w:r>
        <w:rPr>
          <w:rFonts w:ascii="Times New Roman" w:eastAsia="Times New Roman" w:hAnsi="Times New Roman"/>
          <w:b/>
          <w:bCs/>
          <w:sz w:val="28"/>
          <w:szCs w:val="28"/>
          <w:lang w:eastAsia="ru-RU"/>
        </w:rPr>
        <w:t>Б</w:t>
      </w:r>
      <w:proofErr w:type="gramStart"/>
      <w:r>
        <w:rPr>
          <w:rFonts w:ascii="Times New Roman" w:eastAsia="Times New Roman" w:hAnsi="Times New Roman"/>
          <w:b/>
          <w:bCs/>
          <w:sz w:val="28"/>
          <w:szCs w:val="28"/>
          <w:lang w:eastAsia="ru-RU"/>
        </w:rPr>
        <w:t>1.Э.</w:t>
      </w:r>
      <w:proofErr w:type="gramEnd"/>
      <w:r>
        <w:rPr>
          <w:rFonts w:ascii="Times New Roman" w:eastAsia="Times New Roman" w:hAnsi="Times New Roman"/>
          <w:b/>
          <w:bCs/>
          <w:sz w:val="28"/>
          <w:szCs w:val="28"/>
          <w:lang w:eastAsia="ru-RU"/>
        </w:rPr>
        <w:t>1 Защита прав интеллектуальной собственности</w:t>
      </w:r>
    </w:p>
    <w:p w:rsidR="00042794" w:rsidRPr="009608D3" w:rsidRDefault="00042794" w:rsidP="00042794"/>
    <w:p w:rsidR="00042794" w:rsidRPr="00042794" w:rsidRDefault="00042794" w:rsidP="00042794">
      <w:pPr>
        <w:spacing w:after="0" w:line="240" w:lineRule="auto"/>
        <w:jc w:val="center"/>
        <w:rPr>
          <w:rFonts w:ascii="Times New Roman" w:eastAsia="Times New Roman" w:hAnsi="Times New Roman"/>
          <w:sz w:val="28"/>
          <w:szCs w:val="28"/>
        </w:rPr>
      </w:pPr>
      <w:r w:rsidRPr="00042794">
        <w:rPr>
          <w:rFonts w:ascii="Times New Roman" w:eastAsia="Times New Roman" w:hAnsi="Times New Roman"/>
          <w:sz w:val="28"/>
          <w:szCs w:val="28"/>
        </w:rPr>
        <w:t xml:space="preserve">Специальность: </w:t>
      </w:r>
      <w:proofErr w:type="gramStart"/>
      <w:r w:rsidRPr="00042794">
        <w:rPr>
          <w:rFonts w:ascii="Times New Roman" w:eastAsia="Times New Roman" w:hAnsi="Times New Roman"/>
          <w:sz w:val="28"/>
          <w:szCs w:val="28"/>
        </w:rPr>
        <w:t>38.05.02  Таможенное</w:t>
      </w:r>
      <w:proofErr w:type="gramEnd"/>
      <w:r w:rsidRPr="00042794">
        <w:rPr>
          <w:rFonts w:ascii="Times New Roman" w:eastAsia="Times New Roman" w:hAnsi="Times New Roman"/>
          <w:sz w:val="28"/>
          <w:szCs w:val="28"/>
        </w:rPr>
        <w:t xml:space="preserve"> дело</w:t>
      </w:r>
    </w:p>
    <w:p w:rsidR="00042794" w:rsidRPr="00042794" w:rsidRDefault="00042794" w:rsidP="00042794">
      <w:pPr>
        <w:spacing w:after="0" w:line="240" w:lineRule="auto"/>
        <w:jc w:val="center"/>
        <w:rPr>
          <w:rFonts w:ascii="Times New Roman" w:eastAsia="Times New Roman" w:hAnsi="Times New Roman"/>
          <w:sz w:val="28"/>
          <w:szCs w:val="28"/>
        </w:rPr>
      </w:pPr>
      <w:r w:rsidRPr="00042794">
        <w:rPr>
          <w:rFonts w:ascii="Times New Roman" w:eastAsia="Times New Roman" w:hAnsi="Times New Roman"/>
          <w:sz w:val="28"/>
          <w:szCs w:val="28"/>
        </w:rPr>
        <w:t>Специализация: Таможенное дело</w:t>
      </w:r>
    </w:p>
    <w:p w:rsidR="00042794" w:rsidRDefault="00042794" w:rsidP="00042794">
      <w:pPr>
        <w:spacing w:after="0" w:line="240" w:lineRule="auto"/>
        <w:jc w:val="center"/>
        <w:rPr>
          <w:rFonts w:ascii="Times New Roman" w:eastAsia="Times New Roman" w:hAnsi="Times New Roman"/>
          <w:sz w:val="28"/>
          <w:szCs w:val="28"/>
        </w:rPr>
      </w:pPr>
      <w:r w:rsidRPr="00042794">
        <w:rPr>
          <w:rFonts w:ascii="Times New Roman" w:eastAsia="Times New Roman" w:hAnsi="Times New Roman"/>
          <w:sz w:val="28"/>
          <w:szCs w:val="28"/>
        </w:rPr>
        <w:t>Квалификация выпускника: специалист таможенного дела</w:t>
      </w:r>
    </w:p>
    <w:p w:rsidR="002138F8" w:rsidRDefault="002138F8" w:rsidP="002138F8">
      <w:pPr>
        <w:spacing w:after="0" w:line="240" w:lineRule="auto"/>
        <w:jc w:val="center"/>
        <w:rPr>
          <w:rFonts w:ascii="Times New Roman" w:eastAsia="Times New Roman" w:hAnsi="Times New Roman"/>
          <w:sz w:val="28"/>
          <w:szCs w:val="28"/>
        </w:rPr>
      </w:pPr>
    </w:p>
    <w:p w:rsidR="002138F8" w:rsidRPr="009608D3" w:rsidRDefault="002138F8" w:rsidP="002138F8">
      <w:pPr>
        <w:spacing w:after="0" w:line="240" w:lineRule="auto"/>
        <w:rPr>
          <w:rFonts w:ascii="Times New Roman" w:eastAsia="Times New Roman" w:hAnsi="Times New Roman"/>
          <w:sz w:val="28"/>
          <w:szCs w:val="28"/>
        </w:rPr>
      </w:pPr>
    </w:p>
    <w:p w:rsidR="002138F8" w:rsidRPr="009608D3" w:rsidRDefault="002138F8" w:rsidP="002138F8">
      <w:pPr>
        <w:spacing w:after="0" w:line="240" w:lineRule="auto"/>
        <w:rPr>
          <w:rFonts w:ascii="Times New Roman" w:eastAsia="Times New Roman" w:hAnsi="Times New Roman"/>
          <w:sz w:val="28"/>
          <w:szCs w:val="28"/>
        </w:rPr>
      </w:pPr>
    </w:p>
    <w:p w:rsidR="002138F8" w:rsidRDefault="002138F8" w:rsidP="002138F8">
      <w:pPr>
        <w:spacing w:after="0" w:line="240" w:lineRule="auto"/>
        <w:rPr>
          <w:rFonts w:ascii="Times New Roman" w:eastAsia="Times New Roman" w:hAnsi="Times New Roman"/>
          <w:sz w:val="28"/>
          <w:szCs w:val="28"/>
        </w:rPr>
      </w:pPr>
    </w:p>
    <w:p w:rsidR="002138F8" w:rsidRDefault="002138F8" w:rsidP="002138F8">
      <w:pPr>
        <w:spacing w:after="0" w:line="240" w:lineRule="auto"/>
        <w:rPr>
          <w:rFonts w:ascii="Times New Roman" w:eastAsia="Times New Roman" w:hAnsi="Times New Roman"/>
          <w:sz w:val="28"/>
          <w:szCs w:val="28"/>
        </w:rPr>
      </w:pPr>
    </w:p>
    <w:p w:rsidR="002138F8" w:rsidRDefault="002138F8" w:rsidP="002138F8">
      <w:pPr>
        <w:spacing w:after="0" w:line="240" w:lineRule="auto"/>
        <w:rPr>
          <w:rFonts w:ascii="Times New Roman" w:eastAsia="Times New Roman" w:hAnsi="Times New Roman"/>
          <w:sz w:val="28"/>
          <w:szCs w:val="28"/>
        </w:rPr>
      </w:pPr>
    </w:p>
    <w:p w:rsidR="00042794" w:rsidRDefault="00042794" w:rsidP="002138F8">
      <w:pPr>
        <w:spacing w:after="0" w:line="240" w:lineRule="auto"/>
        <w:rPr>
          <w:rFonts w:ascii="Times New Roman" w:eastAsia="Times New Roman" w:hAnsi="Times New Roman"/>
          <w:sz w:val="28"/>
          <w:szCs w:val="28"/>
        </w:rPr>
      </w:pPr>
    </w:p>
    <w:p w:rsidR="002138F8" w:rsidRDefault="002138F8" w:rsidP="002138F8">
      <w:pPr>
        <w:spacing w:after="0" w:line="240" w:lineRule="auto"/>
        <w:rPr>
          <w:rFonts w:ascii="Times New Roman" w:eastAsia="Times New Roman" w:hAnsi="Times New Roman"/>
          <w:sz w:val="28"/>
          <w:szCs w:val="28"/>
        </w:rPr>
      </w:pPr>
    </w:p>
    <w:p w:rsidR="002138F8" w:rsidRDefault="002138F8" w:rsidP="002138F8">
      <w:pPr>
        <w:spacing w:after="0" w:line="240" w:lineRule="auto"/>
        <w:rPr>
          <w:rFonts w:ascii="Times New Roman" w:eastAsia="Times New Roman" w:hAnsi="Times New Roman"/>
          <w:sz w:val="28"/>
          <w:szCs w:val="28"/>
        </w:rPr>
      </w:pPr>
    </w:p>
    <w:p w:rsidR="002138F8" w:rsidRDefault="002138F8" w:rsidP="002138F8">
      <w:pPr>
        <w:spacing w:after="0" w:line="240" w:lineRule="auto"/>
        <w:rPr>
          <w:rFonts w:ascii="Times New Roman" w:eastAsia="Times New Roman" w:hAnsi="Times New Roman"/>
          <w:sz w:val="28"/>
          <w:szCs w:val="28"/>
        </w:rPr>
      </w:pPr>
    </w:p>
    <w:p w:rsidR="002138F8" w:rsidRDefault="002138F8" w:rsidP="002138F8">
      <w:pPr>
        <w:spacing w:after="0" w:line="240" w:lineRule="auto"/>
        <w:rPr>
          <w:rFonts w:ascii="Times New Roman" w:eastAsia="Times New Roman" w:hAnsi="Times New Roman"/>
          <w:sz w:val="28"/>
          <w:szCs w:val="28"/>
        </w:rPr>
      </w:pPr>
    </w:p>
    <w:p w:rsidR="002138F8" w:rsidRDefault="002138F8" w:rsidP="002138F8">
      <w:pPr>
        <w:spacing w:after="0" w:line="240" w:lineRule="auto"/>
        <w:rPr>
          <w:rFonts w:ascii="Times New Roman" w:eastAsia="Times New Roman" w:hAnsi="Times New Roman"/>
          <w:sz w:val="28"/>
          <w:szCs w:val="28"/>
        </w:rPr>
      </w:pPr>
    </w:p>
    <w:p w:rsidR="002138F8" w:rsidRPr="009608D3" w:rsidRDefault="002138F8" w:rsidP="002138F8">
      <w:pPr>
        <w:spacing w:after="0" w:line="240" w:lineRule="auto"/>
        <w:jc w:val="center"/>
        <w:rPr>
          <w:rFonts w:ascii="Times New Roman" w:eastAsia="Times New Roman" w:hAnsi="Times New Roman"/>
          <w:sz w:val="28"/>
          <w:szCs w:val="28"/>
        </w:rPr>
        <w:sectPr w:rsidR="002138F8" w:rsidRPr="009608D3" w:rsidSect="002138F8">
          <w:pgSz w:w="11906" w:h="16838"/>
          <w:pgMar w:top="1134" w:right="851" w:bottom="1134" w:left="1134" w:header="709" w:footer="709" w:gutter="0"/>
          <w:cols w:space="708"/>
          <w:docGrid w:linePitch="360"/>
        </w:sectPr>
      </w:pPr>
      <w:r w:rsidRPr="009608D3">
        <w:rPr>
          <w:rFonts w:ascii="Times New Roman" w:eastAsia="Times New Roman" w:hAnsi="Times New Roman"/>
          <w:sz w:val="28"/>
          <w:szCs w:val="28"/>
        </w:rPr>
        <w:t>Чита, 202</w:t>
      </w:r>
      <w:r w:rsidR="008A3D5C">
        <w:rPr>
          <w:rFonts w:ascii="Times New Roman" w:eastAsia="Times New Roman" w:hAnsi="Times New Roman"/>
          <w:sz w:val="28"/>
          <w:szCs w:val="28"/>
        </w:rPr>
        <w:t>4</w:t>
      </w:r>
      <w:r w:rsidRPr="009608D3">
        <w:rPr>
          <w:rFonts w:ascii="Times New Roman" w:eastAsia="Times New Roman" w:hAnsi="Times New Roman"/>
          <w:sz w:val="28"/>
          <w:szCs w:val="28"/>
        </w:rPr>
        <w:t xml:space="preserve"> г.</w:t>
      </w:r>
    </w:p>
    <w:p w:rsidR="002138F8" w:rsidRDefault="002138F8" w:rsidP="002138F8">
      <w:pPr>
        <w:spacing w:after="0" w:line="240" w:lineRule="auto"/>
        <w:jc w:val="center"/>
        <w:rPr>
          <w:rFonts w:ascii="Times New Roman" w:eastAsia="Times New Roman" w:hAnsi="Times New Roman"/>
          <w:b/>
          <w:sz w:val="28"/>
          <w:szCs w:val="28"/>
        </w:rPr>
      </w:pPr>
    </w:p>
    <w:p w:rsidR="002138F8" w:rsidRPr="00FA075F" w:rsidRDefault="002138F8" w:rsidP="002138F8">
      <w:pPr>
        <w:spacing w:after="0" w:line="240" w:lineRule="auto"/>
        <w:jc w:val="center"/>
        <w:rPr>
          <w:rFonts w:ascii="Times New Roman" w:eastAsia="Times New Roman" w:hAnsi="Times New Roman"/>
          <w:b/>
          <w:sz w:val="28"/>
          <w:szCs w:val="28"/>
        </w:rPr>
      </w:pPr>
      <w:r w:rsidRPr="00FA075F">
        <w:rPr>
          <w:rFonts w:ascii="Times New Roman" w:eastAsia="Times New Roman" w:hAnsi="Times New Roman"/>
          <w:b/>
          <w:sz w:val="28"/>
          <w:szCs w:val="28"/>
        </w:rPr>
        <w:t>Структура</w:t>
      </w:r>
    </w:p>
    <w:p w:rsidR="002138F8" w:rsidRPr="00FA075F" w:rsidRDefault="002138F8" w:rsidP="002138F8">
      <w:pPr>
        <w:spacing w:after="0" w:line="240" w:lineRule="auto"/>
        <w:jc w:val="center"/>
        <w:rPr>
          <w:rFonts w:ascii="Times New Roman" w:eastAsia="Times New Roman" w:hAnsi="Times New Roman"/>
          <w:b/>
          <w:sz w:val="28"/>
          <w:szCs w:val="28"/>
        </w:rPr>
      </w:pPr>
      <w:r w:rsidRPr="00FA075F">
        <w:rPr>
          <w:rFonts w:ascii="Times New Roman" w:eastAsia="Times New Roman" w:hAnsi="Times New Roman"/>
          <w:b/>
          <w:sz w:val="28"/>
          <w:szCs w:val="28"/>
        </w:rPr>
        <w:t>фонда оценочных средств</w:t>
      </w:r>
    </w:p>
    <w:p w:rsidR="002138F8" w:rsidRDefault="002138F8" w:rsidP="002138F8">
      <w:pPr>
        <w:spacing w:after="0" w:line="240" w:lineRule="auto"/>
        <w:jc w:val="center"/>
        <w:rPr>
          <w:rFonts w:ascii="Times New Roman" w:eastAsia="Times New Roman" w:hAnsi="Times New Roman"/>
          <w:b/>
          <w:sz w:val="28"/>
          <w:szCs w:val="28"/>
        </w:rPr>
      </w:pPr>
      <w:r w:rsidRPr="00FA075F">
        <w:rPr>
          <w:rFonts w:ascii="Times New Roman" w:eastAsia="Times New Roman" w:hAnsi="Times New Roman"/>
          <w:b/>
          <w:sz w:val="28"/>
          <w:szCs w:val="28"/>
        </w:rPr>
        <w:t xml:space="preserve"> по дисциплине «Защита прав интеллектуальной собственности»</w:t>
      </w:r>
    </w:p>
    <w:p w:rsidR="002138F8" w:rsidRPr="00FA075F" w:rsidRDefault="002138F8" w:rsidP="002138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00"/>
        <w:gridCol w:w="2251"/>
        <w:gridCol w:w="1803"/>
        <w:gridCol w:w="2702"/>
        <w:gridCol w:w="4802"/>
        <w:gridCol w:w="2402"/>
      </w:tblGrid>
      <w:tr w:rsidR="002138F8" w:rsidRPr="002138F8" w:rsidTr="001C0BDD">
        <w:tc>
          <w:tcPr>
            <w:tcW w:w="2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 п/п</w:t>
            </w:r>
          </w:p>
        </w:tc>
        <w:tc>
          <w:tcPr>
            <w:tcW w:w="75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Этапы формирования компетенций</w:t>
            </w:r>
          </w:p>
        </w:tc>
        <w:tc>
          <w:tcPr>
            <w:tcW w:w="6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Перечень формируемых компетенций</w:t>
            </w:r>
          </w:p>
        </w:tc>
        <w:tc>
          <w:tcPr>
            <w:tcW w:w="900" w:type="pct"/>
          </w:tcPr>
          <w:p w:rsidR="002138F8" w:rsidRPr="002138F8" w:rsidRDefault="002138F8" w:rsidP="002138F8">
            <w:pPr>
              <w:jc w:val="center"/>
              <w:rPr>
                <w:rFonts w:ascii="Times New Roman" w:hAnsi="Times New Roman"/>
                <w:sz w:val="24"/>
                <w:szCs w:val="24"/>
              </w:rPr>
            </w:pPr>
            <w:proofErr w:type="spellStart"/>
            <w:r w:rsidRPr="002138F8">
              <w:rPr>
                <w:rFonts w:ascii="Times New Roman" w:hAnsi="Times New Roman"/>
                <w:sz w:val="24"/>
                <w:szCs w:val="24"/>
              </w:rPr>
              <w:t>ЗУНы</w:t>
            </w:r>
            <w:proofErr w:type="spellEnd"/>
            <w:r w:rsidRPr="002138F8">
              <w:rPr>
                <w:rFonts w:ascii="Times New Roman" w:hAnsi="Times New Roman"/>
                <w:sz w:val="24"/>
                <w:szCs w:val="24"/>
              </w:rPr>
              <w:t xml:space="preserve"> (З.1, У1, Н1…)</w:t>
            </w:r>
          </w:p>
        </w:tc>
        <w:tc>
          <w:tcPr>
            <w:tcW w:w="16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2138F8" w:rsidRPr="002138F8" w:rsidTr="001C0BDD">
        <w:tc>
          <w:tcPr>
            <w:tcW w:w="2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1</w:t>
            </w:r>
          </w:p>
        </w:tc>
        <w:tc>
          <w:tcPr>
            <w:tcW w:w="75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Понятие интеллектуальной собственности и система её правовой охраны</w:t>
            </w:r>
          </w:p>
        </w:tc>
        <w:tc>
          <w:tcPr>
            <w:tcW w:w="3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ПК-15</w:t>
            </w:r>
          </w:p>
        </w:tc>
        <w:tc>
          <w:tcPr>
            <w:tcW w:w="90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 xml:space="preserve">З. должен знать общие категории   обеспечения прав человека; понятия обеспечения прав источники международного и человека; источники российского законодательства по международного и российского правам человека  У. должен уметь анализировать нормативно-правовые акты, регулирующие </w:t>
            </w:r>
            <w:r w:rsidRPr="002138F8">
              <w:rPr>
                <w:rFonts w:ascii="Times New Roman" w:hAnsi="Times New Roman"/>
                <w:sz w:val="24"/>
                <w:szCs w:val="24"/>
              </w:rPr>
              <w:lastRenderedPageBreak/>
              <w:t>общественные отношения по обеспечению гражданских прав участников ВЭД, устанавливать факты нарушений гражданских прав участников ВЭД и определять меры ответственности и наказания  Н. должен владеть навыками оказания юридической помощи участникам ВЭД в отношении нарушения гражданских прав</w:t>
            </w:r>
          </w:p>
        </w:tc>
        <w:tc>
          <w:tcPr>
            <w:tcW w:w="1600" w:type="pct"/>
            <w:vAlign w:val="center"/>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lastRenderedPageBreak/>
              <w:t>Устный опрос по теме.</w:t>
            </w:r>
          </w:p>
        </w:tc>
        <w:tc>
          <w:tcPr>
            <w:tcW w:w="800" w:type="pct"/>
            <w:vAlign w:val="center"/>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За каждый верный ответ студент получает 5 баллов (20 баллов)</w:t>
            </w:r>
          </w:p>
        </w:tc>
      </w:tr>
      <w:tr w:rsidR="002138F8" w:rsidRPr="002138F8" w:rsidTr="001C0BDD">
        <w:tc>
          <w:tcPr>
            <w:tcW w:w="2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2</w:t>
            </w:r>
          </w:p>
        </w:tc>
        <w:tc>
          <w:tcPr>
            <w:tcW w:w="75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Тема 2. Авторское право и смежные права</w:t>
            </w:r>
          </w:p>
        </w:tc>
        <w:tc>
          <w:tcPr>
            <w:tcW w:w="3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ПК-15</w:t>
            </w:r>
          </w:p>
        </w:tc>
        <w:tc>
          <w:tcPr>
            <w:tcW w:w="90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 xml:space="preserve">З. должен знать общие категории   обеспечения прав человека; понятия обеспечения прав источники международного и человека; источники российского законодательства по международного и российского правам человека  У. должен уметь анализировать </w:t>
            </w:r>
            <w:r w:rsidRPr="002138F8">
              <w:rPr>
                <w:rFonts w:ascii="Times New Roman" w:hAnsi="Times New Roman"/>
                <w:sz w:val="24"/>
                <w:szCs w:val="24"/>
              </w:rPr>
              <w:lastRenderedPageBreak/>
              <w:t>нормативно-правовые акты, регулирующие общественные отношения по обеспечению гражданских прав участников ВЭД, устанавливать факты нарушений гражданских прав участников ВЭД и определять меры ответственности и наказания  Н. должен владеть навыками оказания юридической помощи участникам ВЭД в отношении нарушения гражданских прав</w:t>
            </w:r>
          </w:p>
        </w:tc>
        <w:tc>
          <w:tcPr>
            <w:tcW w:w="1600" w:type="pct"/>
            <w:vAlign w:val="center"/>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lastRenderedPageBreak/>
              <w:t>Устный опрос, ситуационные задачи</w:t>
            </w:r>
          </w:p>
        </w:tc>
        <w:tc>
          <w:tcPr>
            <w:tcW w:w="800" w:type="pct"/>
            <w:vAlign w:val="center"/>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За каждый верный ответ студент получает 5 баллов (10 баллов). За каждую решенную верно задачу 5 баллов (10 баллов)   Итого: 20 баллов.</w:t>
            </w:r>
          </w:p>
        </w:tc>
      </w:tr>
      <w:tr w:rsidR="002138F8" w:rsidRPr="002138F8" w:rsidTr="001C0BDD">
        <w:tc>
          <w:tcPr>
            <w:tcW w:w="2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3</w:t>
            </w:r>
          </w:p>
        </w:tc>
        <w:tc>
          <w:tcPr>
            <w:tcW w:w="75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Тема 3. Право промышленной собственности и охрана средств индивидуализации</w:t>
            </w:r>
          </w:p>
        </w:tc>
        <w:tc>
          <w:tcPr>
            <w:tcW w:w="3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ПК-15</w:t>
            </w:r>
          </w:p>
        </w:tc>
        <w:tc>
          <w:tcPr>
            <w:tcW w:w="90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 xml:space="preserve">З. должен знать общие категории   обеспечения прав человека; понятия обеспечения прав источники международного и человека; источники российского законодательства по международного и российского правам </w:t>
            </w:r>
            <w:r w:rsidRPr="002138F8">
              <w:rPr>
                <w:rFonts w:ascii="Times New Roman" w:hAnsi="Times New Roman"/>
                <w:sz w:val="24"/>
                <w:szCs w:val="24"/>
              </w:rPr>
              <w:lastRenderedPageBreak/>
              <w:t>человека  У. должен уметь анализировать нормативно-правовые акты, регулирующие общественные отношения по обеспечению гражданских прав участников ВЭД, устанавливать факты нарушений гражданских прав участников ВЭД и определять меры ответственности и наказания  Н. должен владеть навыками оказания юридической помощи участникам ВЭД в отношении нарушения гражданских прав</w:t>
            </w:r>
          </w:p>
        </w:tc>
        <w:tc>
          <w:tcPr>
            <w:tcW w:w="1600" w:type="pct"/>
            <w:vAlign w:val="center"/>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lastRenderedPageBreak/>
              <w:t>Устный опрос, ситуационные задачи</w:t>
            </w:r>
          </w:p>
        </w:tc>
        <w:tc>
          <w:tcPr>
            <w:tcW w:w="800" w:type="pct"/>
            <w:vAlign w:val="center"/>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За каждый верный ответ студент получает 5 баллов (10 баллов). За каждую решенную верно задачу 5 баллов (10 баллов)   Итого: 20 баллов.</w:t>
            </w:r>
          </w:p>
        </w:tc>
      </w:tr>
      <w:tr w:rsidR="002138F8" w:rsidRPr="002138F8" w:rsidTr="001C0BDD">
        <w:tc>
          <w:tcPr>
            <w:tcW w:w="2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4</w:t>
            </w:r>
          </w:p>
        </w:tc>
        <w:tc>
          <w:tcPr>
            <w:tcW w:w="75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Тема 4. Права на нетрадиционные объекты интеллектуальной собственности</w:t>
            </w:r>
          </w:p>
        </w:tc>
        <w:tc>
          <w:tcPr>
            <w:tcW w:w="3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ПК-15</w:t>
            </w:r>
          </w:p>
        </w:tc>
        <w:tc>
          <w:tcPr>
            <w:tcW w:w="90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 xml:space="preserve">З. должен знать общие категории   обеспечения прав человека; понятия обеспечения прав источники международного и человека; источники российского законодательства по </w:t>
            </w:r>
            <w:r w:rsidRPr="002138F8">
              <w:rPr>
                <w:rFonts w:ascii="Times New Roman" w:hAnsi="Times New Roman"/>
                <w:sz w:val="24"/>
                <w:szCs w:val="24"/>
              </w:rPr>
              <w:lastRenderedPageBreak/>
              <w:t>международного и российского правам человека  У. должен уметь анализировать нормативно-правовые акты, регулирующие общественные отношения по обеспечению гражданских прав участников ВЭД, устанавливать факты нарушений гражданских прав участников ВЭД и определять меры ответственности и наказания  Н. должен владеть навыками оказания юридической помощи участникам ВЭД в отношении нарушения гражданских прав</w:t>
            </w:r>
          </w:p>
        </w:tc>
        <w:tc>
          <w:tcPr>
            <w:tcW w:w="1600" w:type="pct"/>
            <w:vAlign w:val="center"/>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lastRenderedPageBreak/>
              <w:t>Устный опрос, ситуационные задачи</w:t>
            </w:r>
          </w:p>
        </w:tc>
        <w:tc>
          <w:tcPr>
            <w:tcW w:w="800" w:type="pct"/>
            <w:vAlign w:val="center"/>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За каждый верный ответ студент получает 5 баллов (10 баллов). За каждую решенную верно задачу 5 баллов (10 баллов)   Итого: 20 баллов.</w:t>
            </w:r>
          </w:p>
        </w:tc>
      </w:tr>
      <w:tr w:rsidR="002138F8" w:rsidRPr="002138F8" w:rsidTr="001C0BDD">
        <w:tc>
          <w:tcPr>
            <w:tcW w:w="2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5</w:t>
            </w:r>
          </w:p>
        </w:tc>
        <w:tc>
          <w:tcPr>
            <w:tcW w:w="75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 xml:space="preserve">Тема 5. Право использования результатов интеллектуальной деятельности в составе единой технологии и </w:t>
            </w:r>
            <w:r w:rsidRPr="002138F8">
              <w:rPr>
                <w:rFonts w:ascii="Times New Roman" w:hAnsi="Times New Roman"/>
                <w:sz w:val="24"/>
                <w:szCs w:val="24"/>
              </w:rPr>
              <w:lastRenderedPageBreak/>
              <w:t>средства индивидуализации</w:t>
            </w:r>
          </w:p>
        </w:tc>
        <w:tc>
          <w:tcPr>
            <w:tcW w:w="3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lastRenderedPageBreak/>
              <w:t>ПК-15</w:t>
            </w:r>
          </w:p>
        </w:tc>
        <w:tc>
          <w:tcPr>
            <w:tcW w:w="90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 xml:space="preserve">З. должен знать общие категории   обеспечения прав человека; понятия обеспечения прав источники международного и человека; источники </w:t>
            </w:r>
            <w:r w:rsidRPr="002138F8">
              <w:rPr>
                <w:rFonts w:ascii="Times New Roman" w:hAnsi="Times New Roman"/>
                <w:sz w:val="24"/>
                <w:szCs w:val="24"/>
              </w:rPr>
              <w:lastRenderedPageBreak/>
              <w:t>российского законодательства по международного и российского правам человека  У. должен уметь анализировать нормативно-правовые акты, регулирующие общественные отношения по обеспечению гражданских прав участников ВЭД, устанавливать факты нарушений гражданских прав участников ВЭД и определять меры ответственности и наказания  Н. должен владеть навыками оказания юридической помощи участникам ВЭД в отношении нарушения гражданских прав</w:t>
            </w:r>
          </w:p>
        </w:tc>
        <w:tc>
          <w:tcPr>
            <w:tcW w:w="1600" w:type="pct"/>
            <w:vAlign w:val="center"/>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lastRenderedPageBreak/>
              <w:t>Устный опрос, ситуационные задачи деловая игра</w:t>
            </w:r>
          </w:p>
        </w:tc>
        <w:tc>
          <w:tcPr>
            <w:tcW w:w="800" w:type="pct"/>
            <w:vAlign w:val="center"/>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 xml:space="preserve">За каждый верный ответ студент получает 5 баллов (5 баллов). За каждую решенную верно задачу 5 баллов (5 </w:t>
            </w:r>
            <w:proofErr w:type="gramStart"/>
            <w:r w:rsidRPr="002138F8">
              <w:rPr>
                <w:rFonts w:ascii="Times New Roman" w:hAnsi="Times New Roman"/>
                <w:sz w:val="24"/>
                <w:szCs w:val="24"/>
              </w:rPr>
              <w:t>баллов)  За</w:t>
            </w:r>
            <w:proofErr w:type="gramEnd"/>
            <w:r w:rsidRPr="002138F8">
              <w:rPr>
                <w:rFonts w:ascii="Times New Roman" w:hAnsi="Times New Roman"/>
                <w:sz w:val="24"/>
                <w:szCs w:val="24"/>
              </w:rPr>
              <w:t xml:space="preserve"> участие в </w:t>
            </w:r>
            <w:r w:rsidRPr="002138F8">
              <w:rPr>
                <w:rFonts w:ascii="Times New Roman" w:hAnsi="Times New Roman"/>
                <w:sz w:val="24"/>
                <w:szCs w:val="24"/>
              </w:rPr>
              <w:lastRenderedPageBreak/>
              <w:t>деловой игре по Авторскому праву - 10 баллов.   Итого: 20 баллов.</w:t>
            </w:r>
          </w:p>
        </w:tc>
      </w:tr>
      <w:tr w:rsidR="002138F8" w:rsidRPr="002138F8" w:rsidTr="001C0BDD">
        <w:tc>
          <w:tcPr>
            <w:tcW w:w="2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lastRenderedPageBreak/>
              <w:t>6</w:t>
            </w:r>
          </w:p>
        </w:tc>
        <w:tc>
          <w:tcPr>
            <w:tcW w:w="75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Итого по текущей аттестации</w:t>
            </w:r>
          </w:p>
        </w:tc>
        <w:tc>
          <w:tcPr>
            <w:tcW w:w="3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ПК-15</w:t>
            </w:r>
          </w:p>
        </w:tc>
        <w:tc>
          <w:tcPr>
            <w:tcW w:w="90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 xml:space="preserve">З. должен знать общие категории   обеспечения прав человека; понятия обеспечения прав источники </w:t>
            </w:r>
            <w:r w:rsidRPr="002138F8">
              <w:rPr>
                <w:rFonts w:ascii="Times New Roman" w:hAnsi="Times New Roman"/>
                <w:sz w:val="24"/>
                <w:szCs w:val="24"/>
              </w:rPr>
              <w:lastRenderedPageBreak/>
              <w:t>международного и человека; источники российского законодательства по международного и российского правам человека  У. должен уметь анализировать нормативно-правовые акты, регулирующие общественные отношения по обеспечению гражданских прав участников ВЭД, устанавливать факты нарушений гражданских прав участников ВЭД и определять меры ответственности и наказания  Н. должен владеть навыками оказания юридической помощи участникам ВЭД в отношении нарушения гражданских прав</w:t>
            </w:r>
          </w:p>
        </w:tc>
        <w:tc>
          <w:tcPr>
            <w:tcW w:w="1600" w:type="pct"/>
            <w:vAlign w:val="center"/>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lastRenderedPageBreak/>
              <w:t>Устный опрос</w:t>
            </w:r>
          </w:p>
        </w:tc>
        <w:tc>
          <w:tcPr>
            <w:tcW w:w="800" w:type="pct"/>
            <w:vAlign w:val="center"/>
          </w:tcPr>
          <w:p w:rsidR="006F3206" w:rsidRPr="008B7610" w:rsidRDefault="006F3206" w:rsidP="006F3206">
            <w:pPr>
              <w:spacing w:after="0" w:line="240" w:lineRule="auto"/>
              <w:jc w:val="center"/>
              <w:rPr>
                <w:rFonts w:ascii="Times New Roman" w:hAnsi="Times New Roman"/>
                <w:sz w:val="24"/>
                <w:szCs w:val="24"/>
              </w:rPr>
            </w:pPr>
            <w:r w:rsidRPr="008B7610">
              <w:rPr>
                <w:rFonts w:ascii="Times New Roman" w:hAnsi="Times New Roman"/>
                <w:sz w:val="24"/>
                <w:szCs w:val="24"/>
              </w:rPr>
              <w:t>Итого до 100 баллов</w:t>
            </w:r>
          </w:p>
          <w:p w:rsidR="002138F8" w:rsidRPr="002138F8" w:rsidRDefault="002138F8" w:rsidP="002138F8">
            <w:pPr>
              <w:jc w:val="center"/>
              <w:rPr>
                <w:rFonts w:ascii="Times New Roman" w:hAnsi="Times New Roman"/>
                <w:sz w:val="24"/>
                <w:szCs w:val="24"/>
              </w:rPr>
            </w:pPr>
          </w:p>
        </w:tc>
      </w:tr>
      <w:tr w:rsidR="002138F8" w:rsidRPr="002138F8" w:rsidTr="001C0BDD">
        <w:tc>
          <w:tcPr>
            <w:tcW w:w="2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7</w:t>
            </w:r>
          </w:p>
        </w:tc>
        <w:tc>
          <w:tcPr>
            <w:tcW w:w="75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Промежуточная аттестация</w:t>
            </w:r>
          </w:p>
        </w:tc>
        <w:tc>
          <w:tcPr>
            <w:tcW w:w="300" w:type="pct"/>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t>ПК-15</w:t>
            </w:r>
          </w:p>
        </w:tc>
        <w:tc>
          <w:tcPr>
            <w:tcW w:w="900" w:type="pct"/>
          </w:tcPr>
          <w:p w:rsidR="002138F8" w:rsidRPr="002138F8" w:rsidRDefault="002138F8" w:rsidP="002138F8">
            <w:pPr>
              <w:rPr>
                <w:rFonts w:ascii="Times New Roman" w:hAnsi="Times New Roman"/>
                <w:sz w:val="24"/>
                <w:szCs w:val="24"/>
              </w:rPr>
            </w:pPr>
            <w:r w:rsidRPr="002138F8">
              <w:rPr>
                <w:rFonts w:ascii="Times New Roman" w:hAnsi="Times New Roman"/>
                <w:sz w:val="24"/>
                <w:szCs w:val="24"/>
              </w:rPr>
              <w:t xml:space="preserve">З. должен знать общие категории   обеспечения прав человека; понятия </w:t>
            </w:r>
            <w:r w:rsidRPr="002138F8">
              <w:rPr>
                <w:rFonts w:ascii="Times New Roman" w:hAnsi="Times New Roman"/>
                <w:sz w:val="24"/>
                <w:szCs w:val="24"/>
              </w:rPr>
              <w:lastRenderedPageBreak/>
              <w:t>обеспечения прав источники международного и человека; источники российского законодательства по международного и российского правам человека  У. должен уметь анализировать нормативно-правовые акты, регулирующие общественные отношения по обеспечению гражданских прав участников ВЭД, устанавливать факты нарушений гражданских прав участников ВЭД и определять меры ответственности и наказания  Н. должен владеть навыками оказания юридической помощи участникам ВЭД в отношении нарушения гражданских прав</w:t>
            </w:r>
          </w:p>
        </w:tc>
        <w:tc>
          <w:tcPr>
            <w:tcW w:w="1600" w:type="pct"/>
            <w:vAlign w:val="center"/>
          </w:tcPr>
          <w:p w:rsidR="002138F8" w:rsidRPr="002138F8" w:rsidRDefault="002138F8" w:rsidP="002138F8">
            <w:pPr>
              <w:jc w:val="center"/>
              <w:rPr>
                <w:rFonts w:ascii="Times New Roman" w:hAnsi="Times New Roman"/>
                <w:sz w:val="24"/>
                <w:szCs w:val="24"/>
              </w:rPr>
            </w:pPr>
            <w:r w:rsidRPr="002138F8">
              <w:rPr>
                <w:rFonts w:ascii="Times New Roman" w:hAnsi="Times New Roman"/>
                <w:sz w:val="24"/>
                <w:szCs w:val="24"/>
              </w:rPr>
              <w:lastRenderedPageBreak/>
              <w:t>Зачет</w:t>
            </w:r>
            <w:r w:rsidR="00F20460">
              <w:rPr>
                <w:rFonts w:ascii="Times New Roman" w:hAnsi="Times New Roman"/>
                <w:sz w:val="24"/>
                <w:szCs w:val="24"/>
              </w:rPr>
              <w:t xml:space="preserve"> (тест)</w:t>
            </w:r>
          </w:p>
        </w:tc>
        <w:tc>
          <w:tcPr>
            <w:tcW w:w="800" w:type="pct"/>
            <w:vAlign w:val="center"/>
          </w:tcPr>
          <w:p w:rsidR="006F3206" w:rsidRPr="008B7610" w:rsidRDefault="006F3206" w:rsidP="006F3206">
            <w:pPr>
              <w:spacing w:after="0" w:line="240" w:lineRule="auto"/>
              <w:jc w:val="center"/>
              <w:rPr>
                <w:rFonts w:ascii="Times New Roman" w:hAnsi="Times New Roman"/>
                <w:sz w:val="24"/>
                <w:szCs w:val="24"/>
              </w:rPr>
            </w:pPr>
            <w:r w:rsidRPr="008B7610">
              <w:rPr>
                <w:rFonts w:ascii="Times New Roman" w:hAnsi="Times New Roman"/>
                <w:sz w:val="24"/>
                <w:szCs w:val="24"/>
              </w:rPr>
              <w:t>Итого до 100 баллов</w:t>
            </w:r>
          </w:p>
          <w:p w:rsidR="002138F8" w:rsidRPr="002138F8" w:rsidRDefault="002138F8" w:rsidP="002138F8">
            <w:pPr>
              <w:jc w:val="center"/>
              <w:rPr>
                <w:rFonts w:ascii="Times New Roman" w:hAnsi="Times New Roman"/>
                <w:sz w:val="24"/>
                <w:szCs w:val="24"/>
              </w:rPr>
            </w:pPr>
            <w:bookmarkStart w:id="0" w:name="_GoBack"/>
            <w:bookmarkEnd w:id="0"/>
          </w:p>
        </w:tc>
      </w:tr>
    </w:tbl>
    <w:p w:rsidR="002138F8" w:rsidRDefault="002138F8" w:rsidP="002138F8">
      <w:pPr>
        <w:rPr>
          <w:sz w:val="28"/>
          <w:szCs w:val="28"/>
        </w:rPr>
      </w:pPr>
    </w:p>
    <w:p w:rsidR="002138F8" w:rsidRDefault="002138F8" w:rsidP="002138F8">
      <w:pPr>
        <w:spacing w:after="0" w:line="240" w:lineRule="auto"/>
        <w:rPr>
          <w:rFonts w:ascii="Times New Roman" w:hAnsi="Times New Roman"/>
          <w:sz w:val="24"/>
          <w:szCs w:val="24"/>
        </w:rPr>
        <w:sectPr w:rsidR="002138F8" w:rsidSect="002138F8">
          <w:pgSz w:w="16838" w:h="11906" w:orient="landscape"/>
          <w:pgMar w:top="1701" w:right="1134" w:bottom="851" w:left="1134" w:header="709" w:footer="709" w:gutter="0"/>
          <w:cols w:space="708"/>
          <w:docGrid w:linePitch="360"/>
        </w:sectPr>
      </w:pPr>
    </w:p>
    <w:p w:rsidR="002138F8" w:rsidRPr="00981E04" w:rsidRDefault="002138F8" w:rsidP="002138F8">
      <w:pPr>
        <w:spacing w:after="0" w:line="240" w:lineRule="auto"/>
        <w:rPr>
          <w:rFonts w:ascii="Times New Roman" w:hAnsi="Times New Roman"/>
          <w:sz w:val="24"/>
          <w:szCs w:val="24"/>
        </w:rPr>
      </w:pPr>
    </w:p>
    <w:p w:rsidR="002138F8" w:rsidRPr="009608D3" w:rsidRDefault="002138F8" w:rsidP="002138F8">
      <w:pPr>
        <w:spacing w:after="0" w:line="240" w:lineRule="auto"/>
        <w:jc w:val="center"/>
        <w:rPr>
          <w:rFonts w:ascii="Times New Roman" w:eastAsia="Times New Roman" w:hAnsi="Times New Roman"/>
          <w:sz w:val="28"/>
          <w:szCs w:val="28"/>
          <w:lang w:eastAsia="ru-RU"/>
        </w:rPr>
      </w:pPr>
      <w:r w:rsidRPr="009608D3">
        <w:rPr>
          <w:rFonts w:ascii="Times New Roman" w:eastAsia="Times New Roman" w:hAnsi="Times New Roman"/>
          <w:sz w:val="28"/>
          <w:szCs w:val="28"/>
          <w:lang w:eastAsia="ru-RU"/>
        </w:rPr>
        <w:t>Министерство науки и высшего образования Российской Федерации</w:t>
      </w:r>
    </w:p>
    <w:p w:rsidR="002138F8" w:rsidRPr="00ED131A" w:rsidRDefault="002138F8" w:rsidP="002138F8">
      <w:pPr>
        <w:spacing w:after="0" w:line="240" w:lineRule="auto"/>
        <w:jc w:val="center"/>
        <w:rPr>
          <w:rFonts w:ascii="Times New Roman" w:hAnsi="Times New Roman"/>
          <w:sz w:val="28"/>
          <w:szCs w:val="28"/>
        </w:rPr>
      </w:pPr>
      <w:r w:rsidRPr="00ED131A">
        <w:rPr>
          <w:rFonts w:ascii="Times New Roman" w:hAnsi="Times New Roman"/>
          <w:sz w:val="28"/>
          <w:szCs w:val="28"/>
        </w:rPr>
        <w:t>ЧИТИНСКИЙ ИНСТИТУТ (ФИЛИАЛ)</w:t>
      </w:r>
    </w:p>
    <w:p w:rsidR="002138F8" w:rsidRPr="00ED131A" w:rsidRDefault="002138F8" w:rsidP="002138F8">
      <w:pPr>
        <w:spacing w:after="0" w:line="240" w:lineRule="auto"/>
        <w:jc w:val="center"/>
        <w:rPr>
          <w:rFonts w:ascii="Times New Roman" w:hAnsi="Times New Roman"/>
          <w:sz w:val="28"/>
          <w:szCs w:val="28"/>
        </w:rPr>
      </w:pPr>
      <w:r w:rsidRPr="00ED131A">
        <w:rPr>
          <w:rFonts w:ascii="Times New Roman" w:hAnsi="Times New Roman"/>
          <w:sz w:val="28"/>
          <w:szCs w:val="28"/>
        </w:rPr>
        <w:t>ФГБОУ ВО «БАЙКАЛЬСКИЙ ГОСУДАРСТВЕННЫЙ УНИВЕРСИТЕТ»</w:t>
      </w:r>
    </w:p>
    <w:p w:rsidR="002138F8" w:rsidRDefault="002138F8" w:rsidP="002138F8">
      <w:pPr>
        <w:keepNext/>
        <w:spacing w:after="0" w:line="240" w:lineRule="auto"/>
        <w:jc w:val="center"/>
        <w:outlineLvl w:val="3"/>
        <w:rPr>
          <w:rFonts w:ascii="Times New Roman" w:eastAsia="Times New Roman" w:hAnsi="Times New Roman"/>
          <w:bCs/>
          <w:sz w:val="28"/>
          <w:szCs w:val="28"/>
          <w:lang w:eastAsia="ru-RU"/>
        </w:rPr>
      </w:pPr>
      <w:r w:rsidRPr="00CC2E25">
        <w:rPr>
          <w:rFonts w:ascii="Times New Roman" w:eastAsia="Times New Roman" w:hAnsi="Times New Roman"/>
          <w:sz w:val="28"/>
          <w:szCs w:val="28"/>
          <w:lang w:eastAsia="ru-RU"/>
        </w:rPr>
        <w:t>Кафедра гражданского и уголовного права и процесса</w:t>
      </w:r>
    </w:p>
    <w:p w:rsidR="002138F8" w:rsidRDefault="002138F8" w:rsidP="002138F8">
      <w:pPr>
        <w:rPr>
          <w:rFonts w:ascii="Times New Roman" w:eastAsia="Times New Roman" w:hAnsi="Times New Roman"/>
          <w:sz w:val="28"/>
          <w:szCs w:val="28"/>
          <w:lang w:eastAsia="ru-RU"/>
        </w:rPr>
      </w:pPr>
    </w:p>
    <w:p w:rsidR="006C070A" w:rsidRPr="006C070A" w:rsidRDefault="006C070A" w:rsidP="006C070A">
      <w:pPr>
        <w:jc w:val="center"/>
        <w:rPr>
          <w:rFonts w:ascii="Times New Roman" w:hAnsi="Times New Roman"/>
          <w:b/>
          <w:sz w:val="24"/>
          <w:szCs w:val="24"/>
        </w:rPr>
      </w:pPr>
      <w:r w:rsidRPr="006C070A">
        <w:rPr>
          <w:rFonts w:ascii="Times New Roman" w:hAnsi="Times New Roman"/>
          <w:b/>
          <w:sz w:val="24"/>
          <w:szCs w:val="24"/>
        </w:rPr>
        <w:t>Оценочные средства текущего контроля</w:t>
      </w:r>
    </w:p>
    <w:p w:rsidR="002138F8" w:rsidRPr="002138F8" w:rsidRDefault="002138F8" w:rsidP="002138F8">
      <w:pPr>
        <w:rPr>
          <w:rFonts w:ascii="Times New Roman" w:hAnsi="Times New Roman"/>
          <w:b/>
          <w:sz w:val="24"/>
          <w:szCs w:val="24"/>
        </w:rPr>
      </w:pPr>
      <w:r w:rsidRPr="002138F8">
        <w:rPr>
          <w:rFonts w:ascii="Times New Roman" w:hAnsi="Times New Roman"/>
          <w:b/>
          <w:sz w:val="24"/>
          <w:szCs w:val="24"/>
        </w:rPr>
        <w:t>Тема1. Понятие интеллектуальной собственности и система её правовой охраны.</w:t>
      </w:r>
    </w:p>
    <w:p w:rsidR="002138F8" w:rsidRPr="002138F8" w:rsidRDefault="002138F8" w:rsidP="002138F8">
      <w:pPr>
        <w:rPr>
          <w:rFonts w:ascii="Times New Roman" w:hAnsi="Times New Roman"/>
          <w:b/>
          <w:sz w:val="24"/>
          <w:szCs w:val="24"/>
        </w:rPr>
      </w:pPr>
      <w:r w:rsidRPr="002138F8">
        <w:rPr>
          <w:rFonts w:ascii="Times New Roman" w:hAnsi="Times New Roman"/>
          <w:b/>
          <w:sz w:val="24"/>
          <w:szCs w:val="24"/>
        </w:rPr>
        <w:t>Вопросы для обсуждения:</w:t>
      </w:r>
    </w:p>
    <w:p w:rsidR="002138F8" w:rsidRPr="002138F8" w:rsidRDefault="002138F8" w:rsidP="002138F8">
      <w:pPr>
        <w:pStyle w:val="a3"/>
        <w:numPr>
          <w:ilvl w:val="0"/>
          <w:numId w:val="1"/>
        </w:numPr>
        <w:rPr>
          <w:rFonts w:ascii="Times New Roman" w:hAnsi="Times New Roman"/>
          <w:sz w:val="24"/>
          <w:szCs w:val="24"/>
        </w:rPr>
      </w:pPr>
      <w:r w:rsidRPr="002138F8">
        <w:rPr>
          <w:rFonts w:ascii="Times New Roman" w:hAnsi="Times New Roman"/>
          <w:sz w:val="24"/>
          <w:szCs w:val="24"/>
        </w:rPr>
        <w:t xml:space="preserve">Понятие «интеллектуальная собственность» в действующем отечественном законодательстве.  Понятие «интеллектуальная </w:t>
      </w:r>
      <w:proofErr w:type="gramStart"/>
      <w:r w:rsidRPr="002138F8">
        <w:rPr>
          <w:rFonts w:ascii="Times New Roman" w:hAnsi="Times New Roman"/>
          <w:sz w:val="24"/>
          <w:szCs w:val="24"/>
        </w:rPr>
        <w:t xml:space="preserve">собственность»   </w:t>
      </w:r>
      <w:proofErr w:type="gramEnd"/>
      <w:r w:rsidRPr="002138F8">
        <w:rPr>
          <w:rFonts w:ascii="Times New Roman" w:hAnsi="Times New Roman"/>
          <w:sz w:val="24"/>
          <w:szCs w:val="24"/>
        </w:rPr>
        <w:t xml:space="preserve">в международном праве. Основные научные направления по исследованию данного понятия. </w:t>
      </w:r>
    </w:p>
    <w:p w:rsidR="002138F8" w:rsidRPr="002138F8" w:rsidRDefault="002138F8" w:rsidP="002138F8">
      <w:pPr>
        <w:pStyle w:val="a3"/>
        <w:numPr>
          <w:ilvl w:val="0"/>
          <w:numId w:val="1"/>
        </w:numPr>
        <w:rPr>
          <w:rFonts w:ascii="Times New Roman" w:hAnsi="Times New Roman"/>
          <w:sz w:val="24"/>
          <w:szCs w:val="24"/>
        </w:rPr>
      </w:pPr>
      <w:r w:rsidRPr="002138F8">
        <w:rPr>
          <w:rFonts w:ascii="Times New Roman" w:hAnsi="Times New Roman"/>
          <w:sz w:val="24"/>
          <w:szCs w:val="24"/>
        </w:rPr>
        <w:t xml:space="preserve">Понятие, характеристика и классификация объектом ПИС. Конвенционные объекты </w:t>
      </w:r>
      <w:proofErr w:type="gramStart"/>
      <w:r w:rsidRPr="002138F8">
        <w:rPr>
          <w:rFonts w:ascii="Times New Roman" w:hAnsi="Times New Roman"/>
          <w:sz w:val="24"/>
          <w:szCs w:val="24"/>
        </w:rPr>
        <w:t>интеллектуальной  собственности</w:t>
      </w:r>
      <w:proofErr w:type="gramEnd"/>
      <w:r w:rsidRPr="002138F8">
        <w:rPr>
          <w:rFonts w:ascii="Times New Roman" w:hAnsi="Times New Roman"/>
          <w:sz w:val="24"/>
          <w:szCs w:val="24"/>
        </w:rPr>
        <w:t>.</w:t>
      </w:r>
    </w:p>
    <w:p w:rsidR="002138F8" w:rsidRPr="002138F8" w:rsidRDefault="002138F8" w:rsidP="002138F8">
      <w:pPr>
        <w:pStyle w:val="a3"/>
        <w:numPr>
          <w:ilvl w:val="0"/>
          <w:numId w:val="1"/>
        </w:numPr>
        <w:rPr>
          <w:rFonts w:ascii="Times New Roman" w:hAnsi="Times New Roman"/>
          <w:sz w:val="24"/>
          <w:szCs w:val="24"/>
        </w:rPr>
      </w:pPr>
      <w:r w:rsidRPr="002138F8">
        <w:rPr>
          <w:rFonts w:ascii="Times New Roman" w:hAnsi="Times New Roman"/>
          <w:sz w:val="24"/>
          <w:szCs w:val="24"/>
        </w:rPr>
        <w:t xml:space="preserve">Интеллектуальное право. Основные институты права интеллектуальной собственности. </w:t>
      </w:r>
    </w:p>
    <w:p w:rsidR="002138F8" w:rsidRPr="002138F8" w:rsidRDefault="002138F8" w:rsidP="002138F8">
      <w:pPr>
        <w:pStyle w:val="a3"/>
        <w:numPr>
          <w:ilvl w:val="0"/>
          <w:numId w:val="1"/>
        </w:numPr>
        <w:rPr>
          <w:rFonts w:ascii="Times New Roman" w:hAnsi="Times New Roman"/>
          <w:sz w:val="24"/>
          <w:szCs w:val="24"/>
        </w:rPr>
      </w:pPr>
      <w:r w:rsidRPr="002138F8">
        <w:rPr>
          <w:rFonts w:ascii="Times New Roman" w:hAnsi="Times New Roman"/>
          <w:sz w:val="24"/>
          <w:szCs w:val="24"/>
        </w:rPr>
        <w:t xml:space="preserve">Общие и специальные </w:t>
      </w:r>
      <w:proofErr w:type="gramStart"/>
      <w:r w:rsidRPr="002138F8">
        <w:rPr>
          <w:rFonts w:ascii="Times New Roman" w:hAnsi="Times New Roman"/>
          <w:sz w:val="24"/>
          <w:szCs w:val="24"/>
        </w:rPr>
        <w:t>принципы  права</w:t>
      </w:r>
      <w:proofErr w:type="gramEnd"/>
      <w:r w:rsidRPr="002138F8">
        <w:rPr>
          <w:rFonts w:ascii="Times New Roman" w:hAnsi="Times New Roman"/>
          <w:sz w:val="24"/>
          <w:szCs w:val="24"/>
        </w:rPr>
        <w:t xml:space="preserve"> интеллектуальной собственности. Отраслевые принципы.</w:t>
      </w:r>
    </w:p>
    <w:p w:rsidR="002138F8" w:rsidRPr="002138F8" w:rsidRDefault="002138F8" w:rsidP="002138F8">
      <w:pPr>
        <w:pStyle w:val="a3"/>
        <w:numPr>
          <w:ilvl w:val="0"/>
          <w:numId w:val="1"/>
        </w:numPr>
        <w:rPr>
          <w:rFonts w:ascii="Times New Roman" w:hAnsi="Times New Roman"/>
          <w:sz w:val="24"/>
          <w:szCs w:val="24"/>
        </w:rPr>
      </w:pPr>
      <w:r w:rsidRPr="002138F8">
        <w:rPr>
          <w:rFonts w:ascii="Times New Roman" w:hAnsi="Times New Roman"/>
          <w:sz w:val="24"/>
          <w:szCs w:val="24"/>
        </w:rPr>
        <w:t>История законодательства об интеллектуальной собственности.</w:t>
      </w:r>
    </w:p>
    <w:p w:rsidR="002138F8" w:rsidRDefault="002138F8" w:rsidP="002138F8">
      <w:pPr>
        <w:pStyle w:val="a3"/>
        <w:numPr>
          <w:ilvl w:val="0"/>
          <w:numId w:val="1"/>
        </w:numPr>
        <w:rPr>
          <w:rFonts w:ascii="Times New Roman" w:hAnsi="Times New Roman"/>
          <w:sz w:val="24"/>
          <w:szCs w:val="24"/>
        </w:rPr>
      </w:pPr>
      <w:proofErr w:type="gramStart"/>
      <w:r w:rsidRPr="002138F8">
        <w:rPr>
          <w:rFonts w:ascii="Times New Roman" w:hAnsi="Times New Roman"/>
          <w:sz w:val="24"/>
          <w:szCs w:val="24"/>
        </w:rPr>
        <w:t>Наука  права</w:t>
      </w:r>
      <w:proofErr w:type="gramEnd"/>
      <w:r w:rsidRPr="002138F8">
        <w:rPr>
          <w:rFonts w:ascii="Times New Roman" w:hAnsi="Times New Roman"/>
          <w:sz w:val="24"/>
          <w:szCs w:val="24"/>
        </w:rPr>
        <w:t xml:space="preserve"> интеллектуальной собственности в России.</w:t>
      </w:r>
    </w:p>
    <w:p w:rsidR="002138F8" w:rsidRPr="002138F8" w:rsidRDefault="002138F8" w:rsidP="002138F8">
      <w:pPr>
        <w:rPr>
          <w:rFonts w:ascii="Times New Roman" w:hAnsi="Times New Roman"/>
          <w:b/>
          <w:sz w:val="24"/>
          <w:szCs w:val="24"/>
        </w:rPr>
      </w:pPr>
      <w:r w:rsidRPr="002138F8">
        <w:rPr>
          <w:rFonts w:ascii="Times New Roman" w:hAnsi="Times New Roman"/>
          <w:b/>
          <w:sz w:val="24"/>
          <w:szCs w:val="24"/>
        </w:rPr>
        <w:t>Тема 2. Авторское право и смежные права</w:t>
      </w:r>
    </w:p>
    <w:p w:rsidR="002138F8" w:rsidRPr="002138F8" w:rsidRDefault="002138F8" w:rsidP="002138F8">
      <w:pPr>
        <w:rPr>
          <w:rFonts w:ascii="Times New Roman" w:hAnsi="Times New Roman"/>
          <w:b/>
          <w:sz w:val="24"/>
          <w:szCs w:val="24"/>
        </w:rPr>
      </w:pPr>
      <w:r w:rsidRPr="002138F8">
        <w:rPr>
          <w:rFonts w:ascii="Times New Roman" w:hAnsi="Times New Roman"/>
          <w:b/>
          <w:sz w:val="24"/>
          <w:szCs w:val="24"/>
        </w:rPr>
        <w:t>Вопросы для обсуждения:</w:t>
      </w:r>
    </w:p>
    <w:p w:rsidR="002138F8" w:rsidRPr="002138F8" w:rsidRDefault="002138F8" w:rsidP="002138F8">
      <w:pPr>
        <w:pStyle w:val="a3"/>
        <w:numPr>
          <w:ilvl w:val="0"/>
          <w:numId w:val="3"/>
        </w:numPr>
        <w:rPr>
          <w:rFonts w:ascii="Times New Roman" w:hAnsi="Times New Roman"/>
          <w:sz w:val="24"/>
          <w:szCs w:val="24"/>
        </w:rPr>
      </w:pPr>
      <w:r w:rsidRPr="002138F8">
        <w:rPr>
          <w:rFonts w:ascii="Times New Roman" w:hAnsi="Times New Roman"/>
          <w:sz w:val="24"/>
          <w:szCs w:val="24"/>
        </w:rPr>
        <w:t>Понятие и признаки объекта авторского права. Правовое значение отдельных элементов произведения. Виды объектов авторского права. Аудиовизуальные произведения. Объекты неохраняемые авторским правом. Обнародованные и необнародованные произведения. Оригинальные и производные произведения. Служебные произведения. Переводы и иные производные произведения. Составные произведения. Программы для ЭВМ. Аудиовизуальные произведения. Сложные объекты.</w:t>
      </w:r>
    </w:p>
    <w:p w:rsidR="002138F8" w:rsidRPr="002138F8" w:rsidRDefault="002138F8" w:rsidP="002138F8">
      <w:pPr>
        <w:pStyle w:val="a3"/>
        <w:numPr>
          <w:ilvl w:val="0"/>
          <w:numId w:val="3"/>
        </w:numPr>
        <w:rPr>
          <w:rFonts w:ascii="Times New Roman" w:hAnsi="Times New Roman"/>
          <w:sz w:val="24"/>
          <w:szCs w:val="24"/>
        </w:rPr>
      </w:pPr>
      <w:r w:rsidRPr="002138F8">
        <w:rPr>
          <w:rFonts w:ascii="Times New Roman" w:hAnsi="Times New Roman"/>
          <w:sz w:val="24"/>
          <w:szCs w:val="24"/>
        </w:rPr>
        <w:t xml:space="preserve">Проекты официальных документов. Произведения изобразительного искусства. </w:t>
      </w:r>
    </w:p>
    <w:p w:rsidR="002138F8" w:rsidRPr="002138F8" w:rsidRDefault="002138F8" w:rsidP="002138F8">
      <w:pPr>
        <w:pStyle w:val="a3"/>
        <w:numPr>
          <w:ilvl w:val="0"/>
          <w:numId w:val="3"/>
        </w:numPr>
        <w:rPr>
          <w:rFonts w:ascii="Times New Roman" w:hAnsi="Times New Roman"/>
          <w:sz w:val="24"/>
          <w:szCs w:val="24"/>
        </w:rPr>
      </w:pPr>
      <w:r w:rsidRPr="002138F8">
        <w:rPr>
          <w:rFonts w:ascii="Times New Roman" w:hAnsi="Times New Roman"/>
          <w:sz w:val="24"/>
          <w:szCs w:val="24"/>
        </w:rPr>
        <w:t>Субъекты авторского права. Авторы произведений. Презумпция авторства. Охрана прав несовершеннолетних и недееспособных авторов. Иностранные авторы. Соавторство. Условия возникновения соавторства. Делимое и неделимое соавторство. Наследники и иные правопреемники. Организации, осуществляющие коллективное управление авторскими и смежными правами.</w:t>
      </w:r>
    </w:p>
    <w:p w:rsidR="002138F8" w:rsidRPr="002138F8" w:rsidRDefault="002138F8" w:rsidP="002138F8">
      <w:pPr>
        <w:pStyle w:val="a3"/>
        <w:numPr>
          <w:ilvl w:val="0"/>
          <w:numId w:val="3"/>
        </w:numPr>
        <w:rPr>
          <w:rFonts w:ascii="Times New Roman" w:hAnsi="Times New Roman"/>
          <w:sz w:val="24"/>
          <w:szCs w:val="24"/>
        </w:rPr>
      </w:pPr>
      <w:r w:rsidRPr="002138F8">
        <w:rPr>
          <w:rFonts w:ascii="Times New Roman" w:hAnsi="Times New Roman"/>
          <w:sz w:val="24"/>
          <w:szCs w:val="24"/>
        </w:rPr>
        <w:t xml:space="preserve">Возникновение авторских прав. Виды авторских прав. Личные неимущественные права авторов: право авторства, право автора на имя, право на неприкосновенность произведения, право на обнародование. Право </w:t>
      </w:r>
      <w:proofErr w:type="gramStart"/>
      <w:r w:rsidRPr="002138F8">
        <w:rPr>
          <w:rFonts w:ascii="Times New Roman" w:hAnsi="Times New Roman"/>
          <w:sz w:val="24"/>
          <w:szCs w:val="24"/>
        </w:rPr>
        <w:t>на отзыва</w:t>
      </w:r>
      <w:proofErr w:type="gramEnd"/>
      <w:r w:rsidRPr="002138F8">
        <w:rPr>
          <w:rFonts w:ascii="Times New Roman" w:hAnsi="Times New Roman"/>
          <w:sz w:val="24"/>
          <w:szCs w:val="24"/>
        </w:rPr>
        <w:t>.</w:t>
      </w:r>
    </w:p>
    <w:p w:rsidR="002138F8" w:rsidRPr="002138F8" w:rsidRDefault="002138F8" w:rsidP="002138F8">
      <w:pPr>
        <w:pStyle w:val="a3"/>
        <w:numPr>
          <w:ilvl w:val="0"/>
          <w:numId w:val="3"/>
        </w:numPr>
        <w:rPr>
          <w:rFonts w:ascii="Times New Roman" w:hAnsi="Times New Roman"/>
          <w:sz w:val="24"/>
          <w:szCs w:val="24"/>
        </w:rPr>
      </w:pPr>
      <w:r w:rsidRPr="002138F8">
        <w:rPr>
          <w:rFonts w:ascii="Times New Roman" w:hAnsi="Times New Roman"/>
          <w:sz w:val="24"/>
          <w:szCs w:val="24"/>
        </w:rPr>
        <w:t>Право следования. Право доступа.</w:t>
      </w:r>
    </w:p>
    <w:p w:rsidR="002138F8" w:rsidRPr="002138F8" w:rsidRDefault="002138F8" w:rsidP="002138F8">
      <w:pPr>
        <w:pStyle w:val="a3"/>
        <w:numPr>
          <w:ilvl w:val="0"/>
          <w:numId w:val="3"/>
        </w:numPr>
        <w:rPr>
          <w:rFonts w:ascii="Times New Roman" w:hAnsi="Times New Roman"/>
          <w:sz w:val="24"/>
          <w:szCs w:val="24"/>
        </w:rPr>
      </w:pPr>
      <w:r w:rsidRPr="002138F8">
        <w:rPr>
          <w:rFonts w:ascii="Times New Roman" w:hAnsi="Times New Roman"/>
          <w:sz w:val="24"/>
          <w:szCs w:val="24"/>
        </w:rPr>
        <w:lastRenderedPageBreak/>
        <w:t xml:space="preserve">Исключительное право на произведение. Способы использования произведений.  Перевод и другая переработка произведений. Практическая реализация архитектурного, дизайнерского, градостроительного или садово-паркового проекта. </w:t>
      </w:r>
    </w:p>
    <w:p w:rsidR="002138F8" w:rsidRPr="002138F8" w:rsidRDefault="002138F8" w:rsidP="002138F8">
      <w:pPr>
        <w:pStyle w:val="a3"/>
        <w:numPr>
          <w:ilvl w:val="0"/>
          <w:numId w:val="3"/>
        </w:numPr>
        <w:rPr>
          <w:rFonts w:ascii="Times New Roman" w:hAnsi="Times New Roman"/>
          <w:sz w:val="24"/>
          <w:szCs w:val="24"/>
        </w:rPr>
      </w:pPr>
      <w:r w:rsidRPr="002138F8">
        <w:rPr>
          <w:rFonts w:ascii="Times New Roman" w:hAnsi="Times New Roman"/>
          <w:sz w:val="24"/>
          <w:szCs w:val="24"/>
        </w:rPr>
        <w:t>Знак охраны авторского права. Исчерпание прав. Действие исключительных прав на территории Российской Федерации. Технические средства защиты авторских прав.</w:t>
      </w:r>
    </w:p>
    <w:p w:rsidR="002138F8" w:rsidRDefault="002138F8" w:rsidP="002138F8">
      <w:pPr>
        <w:pStyle w:val="a3"/>
        <w:numPr>
          <w:ilvl w:val="0"/>
          <w:numId w:val="3"/>
        </w:numPr>
        <w:rPr>
          <w:rFonts w:ascii="Times New Roman" w:hAnsi="Times New Roman"/>
          <w:sz w:val="24"/>
          <w:szCs w:val="24"/>
        </w:rPr>
      </w:pPr>
      <w:r w:rsidRPr="002138F8">
        <w:rPr>
          <w:rFonts w:ascii="Times New Roman" w:hAnsi="Times New Roman"/>
          <w:sz w:val="24"/>
          <w:szCs w:val="24"/>
        </w:rPr>
        <w:t>Свободное использование объектов авторского права. Компенсационное вознаграждение за использование объектов авторского права.</w:t>
      </w:r>
    </w:p>
    <w:p w:rsidR="002138F8" w:rsidRPr="002138F8" w:rsidRDefault="002138F8" w:rsidP="002138F8">
      <w:pPr>
        <w:pStyle w:val="a3"/>
        <w:numPr>
          <w:ilvl w:val="0"/>
          <w:numId w:val="3"/>
        </w:numPr>
        <w:rPr>
          <w:rFonts w:ascii="Times New Roman" w:hAnsi="Times New Roman"/>
          <w:sz w:val="24"/>
          <w:szCs w:val="24"/>
        </w:rPr>
      </w:pPr>
      <w:r w:rsidRPr="002138F8">
        <w:rPr>
          <w:rFonts w:ascii="Times New Roman" w:hAnsi="Times New Roman"/>
          <w:sz w:val="24"/>
          <w:szCs w:val="24"/>
        </w:rPr>
        <w:t>Срок действия исключительного права на произведение. Общественное достояние.</w:t>
      </w:r>
    </w:p>
    <w:p w:rsidR="002138F8" w:rsidRPr="002138F8" w:rsidRDefault="002138F8" w:rsidP="002138F8">
      <w:pPr>
        <w:jc w:val="center"/>
        <w:rPr>
          <w:rFonts w:ascii="Times New Roman" w:hAnsi="Times New Roman"/>
          <w:b/>
          <w:sz w:val="24"/>
          <w:szCs w:val="24"/>
        </w:rPr>
      </w:pPr>
      <w:r w:rsidRPr="002138F8">
        <w:rPr>
          <w:rFonts w:ascii="Times New Roman" w:hAnsi="Times New Roman"/>
          <w:b/>
          <w:sz w:val="24"/>
          <w:szCs w:val="24"/>
        </w:rPr>
        <w:t>Ситуационные задачи:</w:t>
      </w:r>
    </w:p>
    <w:p w:rsidR="002138F8" w:rsidRPr="002138F8" w:rsidRDefault="002138F8" w:rsidP="002138F8">
      <w:pPr>
        <w:spacing w:after="0" w:line="240" w:lineRule="auto"/>
        <w:jc w:val="both"/>
        <w:rPr>
          <w:rFonts w:ascii="Times New Roman" w:hAnsi="Times New Roman"/>
          <w:b/>
          <w:sz w:val="24"/>
          <w:szCs w:val="24"/>
        </w:rPr>
      </w:pPr>
      <w:r w:rsidRPr="002138F8">
        <w:rPr>
          <w:rFonts w:ascii="Times New Roman" w:hAnsi="Times New Roman"/>
          <w:b/>
          <w:sz w:val="24"/>
          <w:szCs w:val="24"/>
        </w:rPr>
        <w:t xml:space="preserve">Задача № 1 </w:t>
      </w:r>
    </w:p>
    <w:p w:rsidR="002138F8" w:rsidRPr="002138F8" w:rsidRDefault="002138F8" w:rsidP="002138F8">
      <w:pPr>
        <w:spacing w:after="0" w:line="240" w:lineRule="auto"/>
        <w:ind w:firstLine="708"/>
        <w:jc w:val="both"/>
        <w:rPr>
          <w:rFonts w:ascii="Times New Roman" w:hAnsi="Times New Roman"/>
          <w:sz w:val="24"/>
          <w:szCs w:val="24"/>
        </w:rPr>
      </w:pPr>
      <w:r w:rsidRPr="002138F8">
        <w:rPr>
          <w:rFonts w:ascii="Times New Roman" w:hAnsi="Times New Roman"/>
          <w:sz w:val="24"/>
          <w:szCs w:val="24"/>
        </w:rPr>
        <w:t xml:space="preserve">Машеньке Ситцевой 15 лет. В январе она опубликовала в школьной газете свое стихотворение «Подорожник», а в марте увидела, что в газете «Страна </w:t>
      </w:r>
      <w:proofErr w:type="spellStart"/>
      <w:r w:rsidRPr="002138F8">
        <w:rPr>
          <w:rFonts w:ascii="Times New Roman" w:hAnsi="Times New Roman"/>
          <w:sz w:val="24"/>
          <w:szCs w:val="24"/>
        </w:rPr>
        <w:t>чудесия</w:t>
      </w:r>
      <w:proofErr w:type="spellEnd"/>
      <w:r w:rsidRPr="002138F8">
        <w:rPr>
          <w:rFonts w:ascii="Times New Roman" w:hAnsi="Times New Roman"/>
          <w:sz w:val="24"/>
          <w:szCs w:val="24"/>
        </w:rPr>
        <w:t>», выпускаемой ООО «</w:t>
      </w:r>
      <w:proofErr w:type="gramStart"/>
      <w:r w:rsidRPr="002138F8">
        <w:rPr>
          <w:rFonts w:ascii="Times New Roman" w:hAnsi="Times New Roman"/>
          <w:sz w:val="24"/>
          <w:szCs w:val="24"/>
        </w:rPr>
        <w:t>Пресса-М</w:t>
      </w:r>
      <w:proofErr w:type="gramEnd"/>
      <w:r w:rsidRPr="002138F8">
        <w:rPr>
          <w:rFonts w:ascii="Times New Roman" w:hAnsi="Times New Roman"/>
          <w:sz w:val="24"/>
          <w:szCs w:val="24"/>
        </w:rPr>
        <w:t xml:space="preserve">», напечатано ее стихотворение и в качестве автора указан «Аноним». Разрешение на публикацию Машенька не давала. Когда она позвонила в редакцию «Страны чудес», ей сказали, что поскольку ей нет еще 18 лет, то ее авторские права законом не охраняются. </w:t>
      </w:r>
      <w:r w:rsidRPr="002138F8">
        <w:rPr>
          <w:rFonts w:ascii="Times New Roman" w:hAnsi="Times New Roman"/>
          <w:i/>
          <w:sz w:val="24"/>
          <w:szCs w:val="24"/>
        </w:rPr>
        <w:t>Права ли редакция? Как Вы считаете, нарушены ли какие-либо интеллектуальные права Машеньки, и если да, то какие?</w:t>
      </w:r>
      <w:r w:rsidRPr="002138F8">
        <w:rPr>
          <w:rFonts w:ascii="Times New Roman" w:hAnsi="Times New Roman"/>
          <w:sz w:val="24"/>
          <w:szCs w:val="24"/>
        </w:rPr>
        <w:t xml:space="preserve"> </w:t>
      </w:r>
    </w:p>
    <w:p w:rsidR="002138F8" w:rsidRPr="002138F8" w:rsidRDefault="002138F8" w:rsidP="002138F8">
      <w:pPr>
        <w:spacing w:after="0" w:line="240" w:lineRule="auto"/>
        <w:jc w:val="both"/>
        <w:rPr>
          <w:rFonts w:ascii="Times New Roman" w:hAnsi="Times New Roman"/>
          <w:b/>
          <w:sz w:val="24"/>
          <w:szCs w:val="24"/>
        </w:rPr>
      </w:pPr>
      <w:r w:rsidRPr="002138F8">
        <w:rPr>
          <w:rFonts w:ascii="Times New Roman" w:hAnsi="Times New Roman"/>
          <w:b/>
          <w:sz w:val="24"/>
          <w:szCs w:val="24"/>
        </w:rPr>
        <w:t xml:space="preserve">Задача № 2 </w:t>
      </w:r>
    </w:p>
    <w:p w:rsidR="002138F8" w:rsidRPr="002138F8" w:rsidRDefault="002138F8" w:rsidP="002138F8">
      <w:pPr>
        <w:spacing w:after="0" w:line="240" w:lineRule="auto"/>
        <w:ind w:firstLine="708"/>
        <w:jc w:val="both"/>
        <w:rPr>
          <w:rFonts w:ascii="Times New Roman" w:hAnsi="Times New Roman"/>
          <w:sz w:val="24"/>
          <w:szCs w:val="24"/>
        </w:rPr>
      </w:pPr>
      <w:r w:rsidRPr="002138F8">
        <w:rPr>
          <w:rFonts w:ascii="Times New Roman" w:hAnsi="Times New Roman"/>
          <w:sz w:val="24"/>
          <w:szCs w:val="24"/>
        </w:rPr>
        <w:t xml:space="preserve">На празднике «День города» в центре города состоялся бесплатный концерт с выступлением кавер-группы и цирковых артистов. Российское авторское общество направило Администрации города уведомление о нарушении авторских прав с предложением выплатить 60 тыс. рублей компенсации за незаконное публичное исполнение кавер-группой шести песен, входящих в репертуар РАО. Администрация отказала в удовлетворении просьбы, поскольку спорные музыкальные произведения публично исполнялись во время официальной церемонии, при этом их использование производилось без цели извлечения прибыли, а исполняли произведения физические лица, не являющиеся сотрудниками Администрации. РАО, полагая, что Администрация города как лицо, ответственное за мероприятие, обязана была заключить договор о предоставлении права на публичное исполнение произведений с правообладателем или организацией по управлению правами на коллективной основе, а также выплатить полагающееся вознаграждение, обратилось в арбитражный суд с исковым заявлением к Администрации города о взыскании компенсации за нарушение исключительных авторских прав на музыкальные произведения в размере 120 тыс. рублей. </w:t>
      </w:r>
      <w:r w:rsidRPr="002138F8">
        <w:rPr>
          <w:rFonts w:ascii="Times New Roman" w:hAnsi="Times New Roman"/>
          <w:i/>
          <w:sz w:val="24"/>
          <w:szCs w:val="24"/>
        </w:rPr>
        <w:t>Кто прав в этой ситуации?</w:t>
      </w:r>
    </w:p>
    <w:p w:rsidR="002138F8" w:rsidRPr="002138F8" w:rsidRDefault="002138F8" w:rsidP="002138F8">
      <w:pPr>
        <w:spacing w:after="0" w:line="240" w:lineRule="auto"/>
        <w:jc w:val="both"/>
        <w:rPr>
          <w:rFonts w:ascii="Times New Roman" w:hAnsi="Times New Roman"/>
          <w:b/>
          <w:sz w:val="24"/>
          <w:szCs w:val="24"/>
        </w:rPr>
      </w:pPr>
      <w:r w:rsidRPr="002138F8">
        <w:rPr>
          <w:rFonts w:ascii="Times New Roman" w:hAnsi="Times New Roman"/>
          <w:b/>
          <w:sz w:val="24"/>
          <w:szCs w:val="24"/>
        </w:rPr>
        <w:t xml:space="preserve">Задача № 3 </w:t>
      </w:r>
    </w:p>
    <w:p w:rsidR="002138F8" w:rsidRPr="002138F8" w:rsidRDefault="002138F8" w:rsidP="002138F8">
      <w:pPr>
        <w:spacing w:after="0" w:line="240" w:lineRule="auto"/>
        <w:ind w:firstLine="708"/>
        <w:jc w:val="both"/>
        <w:rPr>
          <w:rFonts w:ascii="Times New Roman" w:hAnsi="Times New Roman"/>
          <w:sz w:val="24"/>
          <w:szCs w:val="24"/>
        </w:rPr>
      </w:pPr>
      <w:r w:rsidRPr="002138F8">
        <w:rPr>
          <w:rFonts w:ascii="Times New Roman" w:hAnsi="Times New Roman"/>
          <w:sz w:val="24"/>
          <w:szCs w:val="24"/>
        </w:rPr>
        <w:t xml:space="preserve">Компания ООО «Контур» силами своих сотрудников в </w:t>
      </w:r>
      <w:proofErr w:type="gramStart"/>
      <w:r w:rsidRPr="002138F8">
        <w:rPr>
          <w:rFonts w:ascii="Times New Roman" w:hAnsi="Times New Roman"/>
          <w:sz w:val="24"/>
          <w:szCs w:val="24"/>
        </w:rPr>
        <w:t>2016  г.</w:t>
      </w:r>
      <w:proofErr w:type="gramEnd"/>
      <w:r w:rsidRPr="002138F8">
        <w:rPr>
          <w:rFonts w:ascii="Times New Roman" w:hAnsi="Times New Roman"/>
          <w:sz w:val="24"/>
          <w:szCs w:val="24"/>
        </w:rPr>
        <w:t xml:space="preserve"> создала программу для ЭВМ «Ай-пи-про». Директору фирмы Иванову К.И. стало известно, что компания-конкурент ПАО «Ай-</w:t>
      </w:r>
      <w:proofErr w:type="spellStart"/>
      <w:r w:rsidRPr="002138F8">
        <w:rPr>
          <w:rFonts w:ascii="Times New Roman" w:hAnsi="Times New Roman"/>
          <w:sz w:val="24"/>
          <w:szCs w:val="24"/>
        </w:rPr>
        <w:t>ти</w:t>
      </w:r>
      <w:proofErr w:type="spellEnd"/>
      <w:r w:rsidRPr="002138F8">
        <w:rPr>
          <w:rFonts w:ascii="Times New Roman" w:hAnsi="Times New Roman"/>
          <w:sz w:val="24"/>
          <w:szCs w:val="24"/>
        </w:rPr>
        <w:t xml:space="preserve"> Технолоджи» с 2019 г. использует точно такую же программу, но написанную на другом языке программирования. Полагая, что программа «Ай-пи-про» была украдена конкурентом, директор ООО «Контур» направил в адрес ПАО «Ай-</w:t>
      </w:r>
      <w:proofErr w:type="spellStart"/>
      <w:r w:rsidRPr="002138F8">
        <w:rPr>
          <w:rFonts w:ascii="Times New Roman" w:hAnsi="Times New Roman"/>
          <w:sz w:val="24"/>
          <w:szCs w:val="24"/>
        </w:rPr>
        <w:t>ти</w:t>
      </w:r>
      <w:proofErr w:type="spellEnd"/>
      <w:r w:rsidRPr="002138F8">
        <w:rPr>
          <w:rFonts w:ascii="Times New Roman" w:hAnsi="Times New Roman"/>
          <w:sz w:val="24"/>
          <w:szCs w:val="24"/>
        </w:rPr>
        <w:t xml:space="preserve"> Технолоджи» претензию с требованием прекратить нарушение своих исключительных прав. Через месяц он получил отказ, мотивированный тем, что: А) программный продукт ООО «Контур» не был зарегистрирован в Роспатенте, следовательно, исключительных прав на него не возникло, а значит, его может использовать любое лицо; Б) перевод программы из одного языка в другой не является нарушением чьих-либо исключительных прав, поскольку тем самым создается новая программа, новый результат интеллектуальной деятельности. Вы – юрист ООО «Контур». </w:t>
      </w:r>
      <w:r w:rsidRPr="002138F8">
        <w:rPr>
          <w:rFonts w:ascii="Times New Roman" w:hAnsi="Times New Roman"/>
          <w:i/>
          <w:sz w:val="24"/>
          <w:szCs w:val="24"/>
        </w:rPr>
        <w:t xml:space="preserve">Что в данной связи можно посоветовать Иванову К.И., который жаждет справедливости? </w:t>
      </w:r>
    </w:p>
    <w:p w:rsidR="002138F8" w:rsidRPr="002138F8" w:rsidRDefault="002138F8" w:rsidP="002138F8">
      <w:pPr>
        <w:rPr>
          <w:rFonts w:ascii="Times New Roman" w:hAnsi="Times New Roman"/>
          <w:sz w:val="24"/>
          <w:szCs w:val="24"/>
        </w:rPr>
      </w:pPr>
    </w:p>
    <w:p w:rsidR="002138F8" w:rsidRPr="002138F8" w:rsidRDefault="002138F8" w:rsidP="002138F8">
      <w:pPr>
        <w:rPr>
          <w:b/>
        </w:rPr>
      </w:pPr>
      <w:r w:rsidRPr="002138F8">
        <w:rPr>
          <w:rFonts w:ascii="Times New Roman" w:hAnsi="Times New Roman"/>
          <w:b/>
          <w:sz w:val="24"/>
          <w:szCs w:val="24"/>
        </w:rPr>
        <w:t>Тема 3. Право промышленной собственности и охрана средств индивидуализации</w:t>
      </w:r>
    </w:p>
    <w:p w:rsidR="002138F8" w:rsidRPr="002138F8" w:rsidRDefault="002138F8" w:rsidP="002138F8">
      <w:pPr>
        <w:rPr>
          <w:rFonts w:ascii="Times New Roman" w:hAnsi="Times New Roman"/>
          <w:b/>
          <w:sz w:val="24"/>
          <w:szCs w:val="24"/>
        </w:rPr>
      </w:pPr>
      <w:r w:rsidRPr="002138F8">
        <w:rPr>
          <w:rFonts w:ascii="Times New Roman" w:hAnsi="Times New Roman"/>
          <w:b/>
          <w:sz w:val="24"/>
          <w:szCs w:val="24"/>
        </w:rPr>
        <w:lastRenderedPageBreak/>
        <w:t>Вопросы для обсуждения:</w:t>
      </w:r>
    </w:p>
    <w:p w:rsidR="002138F8" w:rsidRPr="002138F8" w:rsidRDefault="002138F8" w:rsidP="002138F8">
      <w:pPr>
        <w:pStyle w:val="a3"/>
        <w:numPr>
          <w:ilvl w:val="0"/>
          <w:numId w:val="4"/>
        </w:numPr>
        <w:rPr>
          <w:rFonts w:ascii="Times New Roman" w:hAnsi="Times New Roman"/>
          <w:sz w:val="24"/>
          <w:szCs w:val="24"/>
        </w:rPr>
      </w:pPr>
      <w:r w:rsidRPr="002138F8">
        <w:rPr>
          <w:rFonts w:ascii="Times New Roman" w:hAnsi="Times New Roman"/>
          <w:sz w:val="24"/>
          <w:szCs w:val="24"/>
        </w:rPr>
        <w:t xml:space="preserve">Содержание и действие исключительного права на объекты патентного права. Распоряжение исключительным правом на изобретение, полезную модель и промышленный образец. Открытая лицензия. Право публичного предложения о заключении договора отчуждения патента на изобретение. Действия, не являющиеся нарушением исключительного права. Право преждепользования. Принудительная лицензия. Право </w:t>
      </w:r>
      <w:proofErr w:type="spellStart"/>
      <w:r w:rsidRPr="002138F8">
        <w:rPr>
          <w:rFonts w:ascii="Times New Roman" w:hAnsi="Times New Roman"/>
          <w:sz w:val="24"/>
          <w:szCs w:val="24"/>
        </w:rPr>
        <w:t>послепользования</w:t>
      </w:r>
      <w:proofErr w:type="spellEnd"/>
      <w:r w:rsidRPr="002138F8">
        <w:rPr>
          <w:rFonts w:ascii="Times New Roman" w:hAnsi="Times New Roman"/>
          <w:sz w:val="24"/>
          <w:szCs w:val="24"/>
        </w:rPr>
        <w:t>. Временная охрана изобретения.</w:t>
      </w:r>
    </w:p>
    <w:p w:rsidR="002138F8" w:rsidRPr="002138F8" w:rsidRDefault="002138F8" w:rsidP="002138F8">
      <w:pPr>
        <w:pStyle w:val="a3"/>
        <w:numPr>
          <w:ilvl w:val="0"/>
          <w:numId w:val="4"/>
        </w:numPr>
        <w:rPr>
          <w:rFonts w:ascii="Times New Roman" w:hAnsi="Times New Roman"/>
          <w:sz w:val="24"/>
          <w:szCs w:val="24"/>
        </w:rPr>
      </w:pPr>
      <w:r w:rsidRPr="002138F8">
        <w:rPr>
          <w:rFonts w:ascii="Times New Roman" w:hAnsi="Times New Roman"/>
          <w:sz w:val="24"/>
          <w:szCs w:val="24"/>
        </w:rPr>
        <w:tab/>
        <w:t>Оформление исключительного права. Понятие приоритета. Конвенционный приоритет. Получение патента на изобретение. Заявка на выдачу патента на изобретение. Описание изобретения. Формула изобретения. Экспертиза заявки. Регистрация изобретения и выдача патента. Получение патента на полезную модель. Получение патента на промышленный образец.</w:t>
      </w:r>
    </w:p>
    <w:p w:rsidR="002138F8" w:rsidRPr="002138F8" w:rsidRDefault="002138F8" w:rsidP="002138F8">
      <w:pPr>
        <w:pStyle w:val="a3"/>
        <w:numPr>
          <w:ilvl w:val="0"/>
          <w:numId w:val="4"/>
        </w:numPr>
        <w:rPr>
          <w:rFonts w:ascii="Times New Roman" w:hAnsi="Times New Roman"/>
          <w:sz w:val="24"/>
          <w:szCs w:val="24"/>
        </w:rPr>
      </w:pPr>
      <w:r w:rsidRPr="002138F8">
        <w:rPr>
          <w:rFonts w:ascii="Times New Roman" w:hAnsi="Times New Roman"/>
          <w:sz w:val="24"/>
          <w:szCs w:val="24"/>
        </w:rPr>
        <w:t>Прекращение исключительного права на объекты патентного права.</w:t>
      </w:r>
    </w:p>
    <w:p w:rsidR="002138F8" w:rsidRPr="002138F8" w:rsidRDefault="002138F8" w:rsidP="002138F8">
      <w:pPr>
        <w:pStyle w:val="a3"/>
        <w:numPr>
          <w:ilvl w:val="0"/>
          <w:numId w:val="4"/>
        </w:numPr>
        <w:rPr>
          <w:rFonts w:ascii="Times New Roman" w:hAnsi="Times New Roman"/>
          <w:sz w:val="24"/>
          <w:szCs w:val="24"/>
        </w:rPr>
      </w:pPr>
      <w:r w:rsidRPr="002138F8">
        <w:rPr>
          <w:rFonts w:ascii="Times New Roman" w:hAnsi="Times New Roman"/>
          <w:sz w:val="24"/>
          <w:szCs w:val="24"/>
        </w:rPr>
        <w:t xml:space="preserve">Эволюция правового регулирования средств индивидуализации. Объект индивидуализации. Признаки товарного знака и знака обслуживания. Понятие товарного знака. Виды товарных знаков (знаков обслуживания). Общеизвестный товарный знак. Коллективный товарный знак. Субъекты правоотношений.  </w:t>
      </w:r>
    </w:p>
    <w:p w:rsidR="002138F8" w:rsidRPr="002138F8" w:rsidRDefault="002138F8" w:rsidP="002138F8">
      <w:pPr>
        <w:pStyle w:val="a3"/>
        <w:numPr>
          <w:ilvl w:val="0"/>
          <w:numId w:val="4"/>
        </w:numPr>
        <w:rPr>
          <w:rFonts w:ascii="Times New Roman" w:hAnsi="Times New Roman"/>
          <w:sz w:val="24"/>
          <w:szCs w:val="24"/>
        </w:rPr>
      </w:pPr>
      <w:r w:rsidRPr="002138F8">
        <w:rPr>
          <w:rFonts w:ascii="Times New Roman" w:hAnsi="Times New Roman"/>
          <w:sz w:val="24"/>
          <w:szCs w:val="24"/>
        </w:rPr>
        <w:t>Условия регистрации права на товарный знак.  Оформление заявке на регистрацию товарного знака.  Сроки действия исключительного права на товарный знак.  Продления срока охраны товарного знака.</w:t>
      </w:r>
    </w:p>
    <w:p w:rsidR="002138F8" w:rsidRPr="002138F8" w:rsidRDefault="002138F8" w:rsidP="002138F8">
      <w:pPr>
        <w:pStyle w:val="a3"/>
        <w:numPr>
          <w:ilvl w:val="0"/>
          <w:numId w:val="4"/>
        </w:numPr>
        <w:rPr>
          <w:rFonts w:ascii="Times New Roman" w:hAnsi="Times New Roman"/>
          <w:sz w:val="24"/>
          <w:szCs w:val="24"/>
        </w:rPr>
      </w:pPr>
      <w:r w:rsidRPr="002138F8">
        <w:rPr>
          <w:rFonts w:ascii="Times New Roman" w:hAnsi="Times New Roman"/>
          <w:sz w:val="24"/>
          <w:szCs w:val="24"/>
        </w:rPr>
        <w:t>Исключительное право на товарный знак: понятие, содержание. Понятие и содержание использования товарного знака (знака обслуживания). Знак охраны.  Распоряжение исключительным правом на товарный знак.</w:t>
      </w:r>
    </w:p>
    <w:p w:rsidR="002138F8" w:rsidRPr="002138F8" w:rsidRDefault="002138F8" w:rsidP="002138F8">
      <w:pPr>
        <w:pStyle w:val="a3"/>
        <w:numPr>
          <w:ilvl w:val="0"/>
          <w:numId w:val="4"/>
        </w:numPr>
        <w:rPr>
          <w:rFonts w:ascii="Times New Roman" w:hAnsi="Times New Roman"/>
          <w:sz w:val="24"/>
          <w:szCs w:val="24"/>
        </w:rPr>
      </w:pPr>
      <w:r w:rsidRPr="002138F8">
        <w:rPr>
          <w:rFonts w:ascii="Times New Roman" w:hAnsi="Times New Roman"/>
          <w:sz w:val="24"/>
          <w:szCs w:val="24"/>
        </w:rPr>
        <w:t>Средства индивидуализации товаров – наименование места происхождения товаров. Объект индивидуализации. Признаки наименования места происхождения товара. Понятие наименования места происхождения товара. Исключительное право на наименование места происхождения товара. Срок действия правовой охраны.</w:t>
      </w:r>
    </w:p>
    <w:p w:rsidR="002138F8" w:rsidRPr="002138F8" w:rsidRDefault="002138F8" w:rsidP="002138F8">
      <w:pPr>
        <w:pStyle w:val="a3"/>
        <w:numPr>
          <w:ilvl w:val="0"/>
          <w:numId w:val="4"/>
        </w:numPr>
        <w:rPr>
          <w:rFonts w:ascii="Times New Roman" w:hAnsi="Times New Roman"/>
          <w:sz w:val="24"/>
          <w:szCs w:val="24"/>
        </w:rPr>
      </w:pPr>
      <w:r w:rsidRPr="002138F8">
        <w:rPr>
          <w:rFonts w:ascii="Times New Roman" w:hAnsi="Times New Roman"/>
          <w:sz w:val="24"/>
          <w:szCs w:val="24"/>
        </w:rPr>
        <w:t xml:space="preserve">Защита исключительного права на товарный знак и место происхождения товара. </w:t>
      </w:r>
    </w:p>
    <w:p w:rsidR="002138F8" w:rsidRDefault="002138F8" w:rsidP="002138F8">
      <w:pPr>
        <w:pStyle w:val="a3"/>
        <w:numPr>
          <w:ilvl w:val="0"/>
          <w:numId w:val="4"/>
        </w:numPr>
        <w:rPr>
          <w:rFonts w:ascii="Times New Roman" w:hAnsi="Times New Roman"/>
          <w:sz w:val="24"/>
          <w:szCs w:val="24"/>
        </w:rPr>
      </w:pPr>
      <w:r w:rsidRPr="002138F8">
        <w:rPr>
          <w:rFonts w:ascii="Times New Roman" w:hAnsi="Times New Roman"/>
          <w:sz w:val="24"/>
          <w:szCs w:val="24"/>
        </w:rPr>
        <w:t>Способы защиты субъективных прав владельцев товарного знака и места происхождения товара. Требование о признании исключительного права на товарный знак, место происхождения товара. Ответственность за нарушение прав владельцев товарного знака и места происхождения товара. Гражданско-правовая, административно-правовая и уголовно-правовая ответственность.</w:t>
      </w:r>
    </w:p>
    <w:p w:rsidR="002138F8" w:rsidRPr="002138F8" w:rsidRDefault="002138F8" w:rsidP="002138F8">
      <w:pPr>
        <w:pStyle w:val="a3"/>
        <w:ind w:left="643"/>
        <w:jc w:val="center"/>
        <w:rPr>
          <w:rFonts w:ascii="Times New Roman" w:hAnsi="Times New Roman"/>
          <w:b/>
          <w:sz w:val="24"/>
          <w:szCs w:val="24"/>
        </w:rPr>
      </w:pPr>
      <w:r w:rsidRPr="002138F8">
        <w:rPr>
          <w:rFonts w:ascii="Times New Roman" w:hAnsi="Times New Roman"/>
          <w:b/>
          <w:sz w:val="24"/>
          <w:szCs w:val="24"/>
        </w:rPr>
        <w:t>Ситуационные задачи:</w:t>
      </w:r>
    </w:p>
    <w:p w:rsidR="002138F8" w:rsidRPr="002138F8" w:rsidRDefault="002138F8" w:rsidP="002138F8">
      <w:pPr>
        <w:pStyle w:val="a3"/>
        <w:ind w:left="643"/>
        <w:jc w:val="both"/>
        <w:rPr>
          <w:rFonts w:ascii="Times New Roman" w:hAnsi="Times New Roman"/>
          <w:sz w:val="24"/>
          <w:szCs w:val="24"/>
        </w:rPr>
      </w:pPr>
      <w:r w:rsidRPr="002138F8">
        <w:rPr>
          <w:rFonts w:ascii="Times New Roman" w:hAnsi="Times New Roman"/>
          <w:b/>
          <w:sz w:val="24"/>
          <w:szCs w:val="24"/>
        </w:rPr>
        <w:t>Задача № 1.</w:t>
      </w:r>
      <w:r w:rsidRPr="002138F8">
        <w:rPr>
          <w:rFonts w:ascii="Times New Roman" w:hAnsi="Times New Roman"/>
          <w:sz w:val="24"/>
          <w:szCs w:val="24"/>
        </w:rPr>
        <w:t xml:space="preserve">  Сидоров А.А. подал в Роспатент возражение против выдачи патента на полезную модель, мотивированное несоответствием запатентованной полезной модели условию патентоспособности «новизна». Однако в заседании Сидоров А.А. указал на обстоятельства, которые, по его мнению, свидетельствуют о несоответствии оспариваемой полезной модели условию патентоспособности «промышленная применимость». В связи с этим Сидоров А.А. попросил коллегию вначале рассмотреть его доводы о несоответствии оспариваемой полезной модели условию патентоспособности «промышленная применимость», а уже затем – о несоответствии условию патентоспособности «новизна». Должна ли коллегия, рассматривающая указанное возражение Сидорова А.А., принять во внимание его </w:t>
      </w:r>
      <w:r w:rsidRPr="002138F8">
        <w:rPr>
          <w:rFonts w:ascii="Times New Roman" w:hAnsi="Times New Roman"/>
          <w:sz w:val="24"/>
          <w:szCs w:val="24"/>
        </w:rPr>
        <w:lastRenderedPageBreak/>
        <w:t>доводы о несоответствии оспариваемой полезной модели условию патентоспособности «промышленная применимость»? Аргументируйте ответ ссылками на нормативные правовые акты.</w:t>
      </w:r>
    </w:p>
    <w:p w:rsidR="002138F8" w:rsidRPr="002138F8" w:rsidRDefault="002138F8" w:rsidP="002138F8">
      <w:pPr>
        <w:ind w:left="643"/>
        <w:jc w:val="both"/>
        <w:rPr>
          <w:rFonts w:ascii="Times New Roman" w:hAnsi="Times New Roman"/>
          <w:sz w:val="24"/>
          <w:szCs w:val="24"/>
        </w:rPr>
      </w:pPr>
      <w:r w:rsidRPr="002138F8">
        <w:rPr>
          <w:rFonts w:ascii="Times New Roman" w:hAnsi="Times New Roman"/>
          <w:b/>
          <w:sz w:val="24"/>
          <w:szCs w:val="24"/>
        </w:rPr>
        <w:t>Задача № 2.</w:t>
      </w:r>
      <w:r w:rsidRPr="002138F8">
        <w:rPr>
          <w:rFonts w:ascii="Times New Roman" w:hAnsi="Times New Roman"/>
          <w:sz w:val="24"/>
          <w:szCs w:val="24"/>
        </w:rPr>
        <w:t xml:space="preserve"> В рамках консультации у патентного поверенного доверенное лицо ООО «Винная долина» предоставило следующую информацию. ООО «Винная долина» образовано путем реорганизации в форме выделения из АО «Вина Тамани». В связи с переориентацией бизнеса АО «Вина Тамани» и согласно договору о выделении, ООО «Винная долина» является преемником исключительных прав на товарные знаки №№ 152647 (словесное обозначение «</w:t>
      </w:r>
      <w:proofErr w:type="spellStart"/>
      <w:r w:rsidRPr="002138F8">
        <w:rPr>
          <w:rFonts w:ascii="Times New Roman" w:hAnsi="Times New Roman"/>
          <w:sz w:val="24"/>
          <w:szCs w:val="24"/>
        </w:rPr>
        <w:t>Винчик</w:t>
      </w:r>
      <w:proofErr w:type="spellEnd"/>
      <w:r w:rsidRPr="002138F8">
        <w:rPr>
          <w:rFonts w:ascii="Times New Roman" w:hAnsi="Times New Roman"/>
          <w:sz w:val="24"/>
          <w:szCs w:val="24"/>
        </w:rPr>
        <w:t>»</w:t>
      </w:r>
      <w:proofErr w:type="gramStart"/>
      <w:r w:rsidRPr="002138F8">
        <w:rPr>
          <w:rFonts w:ascii="Times New Roman" w:hAnsi="Times New Roman"/>
          <w:sz w:val="24"/>
          <w:szCs w:val="24"/>
        </w:rPr>
        <w:t>) ,</w:t>
      </w:r>
      <w:proofErr w:type="gramEnd"/>
      <w:r w:rsidRPr="002138F8">
        <w:rPr>
          <w:rFonts w:ascii="Times New Roman" w:hAnsi="Times New Roman"/>
          <w:sz w:val="24"/>
          <w:szCs w:val="24"/>
        </w:rPr>
        <w:t xml:space="preserve"> 640925 (комбинированное обозначение, в состав которого в качестве неохраняемого элемента включен словесный элемент «Таманское»), 551155 (словесное обозначение «Молодое, но Крепкое») и свидетельства об исключительном праве на НМПТ «Таманское». При подготовке ответа с учетом приведенной информации патентный поверенный пришел к следующим выводам: Необходимо в установленном порядке зарегистрировать переход исключительных прав на указанные средства индивидуализации. В связи с тем, что ООО «Винная долина» является правопреемником на основании договора о выделении, для целей регистрации перехода прав необходимо представить заявление о регистрации отчуждения исключительных прав по договору и сам договор. При этом, поскольку пунктом 4 статьи 1519 Кодекса распоряжение исключительным правом на НМПТ не допускается, свидетельство об исключительном праве не НМПТ «Таманское» не может быть передано ООО «Винная долина». Оцените итоги консультации у патентного поверенного. Какой пакет документов подготовили бы Вы?</w:t>
      </w:r>
    </w:p>
    <w:p w:rsidR="002138F8" w:rsidRDefault="002138F8" w:rsidP="002138F8">
      <w:pPr>
        <w:rPr>
          <w:rFonts w:ascii="Times New Roman" w:hAnsi="Times New Roman"/>
          <w:b/>
          <w:sz w:val="24"/>
          <w:szCs w:val="24"/>
        </w:rPr>
      </w:pPr>
      <w:r w:rsidRPr="002138F8">
        <w:rPr>
          <w:rFonts w:ascii="Times New Roman" w:hAnsi="Times New Roman"/>
          <w:b/>
          <w:sz w:val="24"/>
          <w:szCs w:val="24"/>
        </w:rPr>
        <w:t>Тема 4. Права на нетрадиционные объекты интеллектуальной собственности</w:t>
      </w:r>
    </w:p>
    <w:p w:rsidR="002138F8" w:rsidRPr="002138F8" w:rsidRDefault="002138F8" w:rsidP="002138F8">
      <w:pPr>
        <w:rPr>
          <w:rFonts w:ascii="Times New Roman" w:hAnsi="Times New Roman"/>
          <w:b/>
          <w:sz w:val="24"/>
          <w:szCs w:val="24"/>
        </w:rPr>
      </w:pPr>
      <w:r w:rsidRPr="002138F8">
        <w:rPr>
          <w:rFonts w:ascii="Times New Roman" w:hAnsi="Times New Roman"/>
          <w:b/>
          <w:sz w:val="24"/>
          <w:szCs w:val="24"/>
        </w:rPr>
        <w:t>Вопросы для обсуждения:</w:t>
      </w:r>
    </w:p>
    <w:p w:rsidR="002138F8" w:rsidRPr="002138F8" w:rsidRDefault="002138F8" w:rsidP="002138F8">
      <w:pPr>
        <w:pStyle w:val="a3"/>
        <w:numPr>
          <w:ilvl w:val="0"/>
          <w:numId w:val="5"/>
        </w:numPr>
        <w:rPr>
          <w:rFonts w:ascii="Times New Roman" w:hAnsi="Times New Roman"/>
          <w:sz w:val="24"/>
          <w:szCs w:val="24"/>
        </w:rPr>
      </w:pPr>
      <w:r w:rsidRPr="002138F8">
        <w:rPr>
          <w:rFonts w:ascii="Times New Roman" w:hAnsi="Times New Roman"/>
          <w:sz w:val="24"/>
          <w:szCs w:val="24"/>
        </w:rPr>
        <w:t>Понятие, виды и признаки информации с ограниченным доступом.</w:t>
      </w:r>
    </w:p>
    <w:p w:rsidR="002138F8" w:rsidRPr="002138F8" w:rsidRDefault="002138F8" w:rsidP="002138F8">
      <w:pPr>
        <w:pStyle w:val="a3"/>
        <w:numPr>
          <w:ilvl w:val="0"/>
          <w:numId w:val="5"/>
        </w:numPr>
        <w:rPr>
          <w:rFonts w:ascii="Times New Roman" w:hAnsi="Times New Roman"/>
          <w:sz w:val="24"/>
          <w:szCs w:val="24"/>
        </w:rPr>
      </w:pPr>
      <w:r w:rsidRPr="002138F8">
        <w:rPr>
          <w:rFonts w:ascii="Times New Roman" w:hAnsi="Times New Roman"/>
          <w:sz w:val="24"/>
          <w:szCs w:val="24"/>
        </w:rPr>
        <w:t xml:space="preserve">Понятие секрета производства. Признаки секрета производства. Соотношение понятий: секрет производства (ноу-хау), коммерческая тайна, служебная тайна.  </w:t>
      </w:r>
    </w:p>
    <w:p w:rsidR="002138F8" w:rsidRPr="002138F8" w:rsidRDefault="002138F8" w:rsidP="002138F8">
      <w:pPr>
        <w:pStyle w:val="a3"/>
        <w:numPr>
          <w:ilvl w:val="0"/>
          <w:numId w:val="5"/>
        </w:numPr>
        <w:rPr>
          <w:rFonts w:ascii="Times New Roman" w:hAnsi="Times New Roman"/>
          <w:sz w:val="24"/>
          <w:szCs w:val="24"/>
        </w:rPr>
      </w:pPr>
      <w:r w:rsidRPr="002138F8">
        <w:rPr>
          <w:rFonts w:ascii="Times New Roman" w:hAnsi="Times New Roman"/>
          <w:sz w:val="24"/>
          <w:szCs w:val="24"/>
        </w:rPr>
        <w:t>Субъекты прав на секреты производства.</w:t>
      </w:r>
    </w:p>
    <w:p w:rsidR="002138F8" w:rsidRPr="002138F8" w:rsidRDefault="002138F8" w:rsidP="002138F8">
      <w:pPr>
        <w:pStyle w:val="a3"/>
        <w:numPr>
          <w:ilvl w:val="0"/>
          <w:numId w:val="5"/>
        </w:numPr>
        <w:rPr>
          <w:rFonts w:ascii="Times New Roman" w:hAnsi="Times New Roman"/>
          <w:sz w:val="24"/>
          <w:szCs w:val="24"/>
        </w:rPr>
      </w:pPr>
      <w:r w:rsidRPr="002138F8">
        <w:rPr>
          <w:rFonts w:ascii="Times New Roman" w:hAnsi="Times New Roman"/>
          <w:sz w:val="24"/>
          <w:szCs w:val="24"/>
        </w:rPr>
        <w:t>Содержание прав секреты производства.</w:t>
      </w:r>
    </w:p>
    <w:p w:rsidR="002138F8" w:rsidRPr="002138F8" w:rsidRDefault="002138F8" w:rsidP="002138F8">
      <w:pPr>
        <w:pStyle w:val="a3"/>
        <w:numPr>
          <w:ilvl w:val="0"/>
          <w:numId w:val="5"/>
        </w:numPr>
        <w:rPr>
          <w:rFonts w:ascii="Times New Roman" w:hAnsi="Times New Roman"/>
          <w:sz w:val="24"/>
          <w:szCs w:val="24"/>
        </w:rPr>
      </w:pPr>
      <w:r w:rsidRPr="002138F8">
        <w:rPr>
          <w:rFonts w:ascii="Times New Roman" w:hAnsi="Times New Roman"/>
          <w:sz w:val="24"/>
          <w:szCs w:val="24"/>
        </w:rPr>
        <w:t>Понятие и правовой режим информационных ресурсов, Понятие открытия. Объекты и признаки открытия. Субъекты права на открытие. Права авторов на открытие. Защита прав авторов на открытие.</w:t>
      </w:r>
    </w:p>
    <w:p w:rsidR="002138F8" w:rsidRPr="002138F8" w:rsidRDefault="002138F8" w:rsidP="002138F8">
      <w:pPr>
        <w:pStyle w:val="a3"/>
        <w:numPr>
          <w:ilvl w:val="0"/>
          <w:numId w:val="5"/>
        </w:numPr>
        <w:rPr>
          <w:rFonts w:ascii="Times New Roman" w:hAnsi="Times New Roman"/>
          <w:sz w:val="24"/>
          <w:szCs w:val="24"/>
        </w:rPr>
      </w:pPr>
      <w:r w:rsidRPr="002138F8">
        <w:rPr>
          <w:rFonts w:ascii="Times New Roman" w:hAnsi="Times New Roman"/>
          <w:sz w:val="24"/>
          <w:szCs w:val="24"/>
        </w:rPr>
        <w:t>Понятие рационализаторского предложения. Объекты и признаки рационализаторского предложения. Субъекты права на рационализаторское предложение. Права на рационализаторское предложение. Защита права на рационализаторское предложение. Понятие селекционного достижения и условия его охраноспособности. Развитие правовой охраны селекционного достижения. Авторы и соавторы селекционного достижения. Права авторов и соавторов. Патент на селекционное достижение. Права и обязанности патентообладателей. Признание патента недействительным и основания досрочного прекращения действия патента.</w:t>
      </w:r>
    </w:p>
    <w:p w:rsidR="002138F8" w:rsidRPr="002138F8" w:rsidRDefault="002138F8" w:rsidP="002138F8">
      <w:pPr>
        <w:pStyle w:val="a3"/>
        <w:numPr>
          <w:ilvl w:val="0"/>
          <w:numId w:val="5"/>
        </w:numPr>
        <w:rPr>
          <w:rFonts w:ascii="Times New Roman" w:hAnsi="Times New Roman"/>
          <w:sz w:val="24"/>
          <w:szCs w:val="24"/>
        </w:rPr>
      </w:pPr>
      <w:r w:rsidRPr="002138F8">
        <w:rPr>
          <w:rFonts w:ascii="Times New Roman" w:hAnsi="Times New Roman"/>
          <w:sz w:val="24"/>
          <w:szCs w:val="24"/>
        </w:rPr>
        <w:t>Служебное селекционное достижение. Селекционные достижения, созданные, выведенные или выявленные по заказу.</w:t>
      </w:r>
    </w:p>
    <w:p w:rsidR="002138F8" w:rsidRPr="002138F8" w:rsidRDefault="002138F8" w:rsidP="002138F8">
      <w:pPr>
        <w:pStyle w:val="a3"/>
        <w:numPr>
          <w:ilvl w:val="0"/>
          <w:numId w:val="5"/>
        </w:numPr>
        <w:rPr>
          <w:rFonts w:ascii="Times New Roman" w:hAnsi="Times New Roman"/>
          <w:sz w:val="24"/>
          <w:szCs w:val="24"/>
        </w:rPr>
      </w:pPr>
      <w:r w:rsidRPr="002138F8">
        <w:rPr>
          <w:rFonts w:ascii="Times New Roman" w:hAnsi="Times New Roman"/>
          <w:sz w:val="24"/>
          <w:szCs w:val="24"/>
        </w:rPr>
        <w:lastRenderedPageBreak/>
        <w:t xml:space="preserve">Получение патента на селекционное достижение. Государственная регистрация селекционного достижения. Использование селекционного достижения. Отчуждение исключительного права на селекционное достижение. Виды лицензий на селекционное достижение. Защита прав авторов селекционных достижение </w:t>
      </w:r>
      <w:proofErr w:type="gramStart"/>
      <w:r w:rsidRPr="002138F8">
        <w:rPr>
          <w:rFonts w:ascii="Times New Roman" w:hAnsi="Times New Roman"/>
          <w:sz w:val="24"/>
          <w:szCs w:val="24"/>
        </w:rPr>
        <w:t>и  иных</w:t>
      </w:r>
      <w:proofErr w:type="gramEnd"/>
      <w:r w:rsidRPr="002138F8">
        <w:rPr>
          <w:rFonts w:ascii="Times New Roman" w:hAnsi="Times New Roman"/>
          <w:sz w:val="24"/>
          <w:szCs w:val="24"/>
        </w:rPr>
        <w:t xml:space="preserve"> патентообладателей в России и за рубежом. Понятие и признаки топологии интегральной микросхемы. Субъекты права на топологию интегральной микросхемы. Регистрация топологии интегральной микросхемы. Права авторов на топологию интегральной микросхемы. Исключительное право на топологию интегральной микросхемы. Защита прав авторов топологии интегральной микросхемы и других правообладателей.</w:t>
      </w:r>
    </w:p>
    <w:p w:rsidR="002138F8" w:rsidRDefault="002138F8" w:rsidP="002138F8">
      <w:pPr>
        <w:pStyle w:val="a3"/>
        <w:ind w:left="643"/>
        <w:rPr>
          <w:rFonts w:ascii="Times New Roman" w:hAnsi="Times New Roman"/>
          <w:b/>
          <w:sz w:val="24"/>
          <w:szCs w:val="24"/>
        </w:rPr>
      </w:pPr>
    </w:p>
    <w:p w:rsidR="002138F8" w:rsidRPr="002138F8" w:rsidRDefault="002138F8" w:rsidP="002138F8">
      <w:pPr>
        <w:pStyle w:val="a3"/>
        <w:ind w:left="643"/>
        <w:rPr>
          <w:rFonts w:ascii="Times New Roman" w:hAnsi="Times New Roman"/>
          <w:b/>
          <w:sz w:val="24"/>
          <w:szCs w:val="24"/>
        </w:rPr>
      </w:pPr>
      <w:r w:rsidRPr="002138F8">
        <w:rPr>
          <w:rFonts w:ascii="Times New Roman" w:hAnsi="Times New Roman"/>
          <w:b/>
          <w:sz w:val="24"/>
          <w:szCs w:val="24"/>
        </w:rPr>
        <w:t>Ситуационные задачи:</w:t>
      </w:r>
    </w:p>
    <w:p w:rsidR="002138F8" w:rsidRPr="002138F8" w:rsidRDefault="002138F8" w:rsidP="002138F8">
      <w:pPr>
        <w:ind w:left="643"/>
        <w:rPr>
          <w:rFonts w:ascii="Times New Roman" w:hAnsi="Times New Roman"/>
          <w:sz w:val="24"/>
          <w:szCs w:val="24"/>
        </w:rPr>
      </w:pPr>
      <w:r w:rsidRPr="002138F8">
        <w:rPr>
          <w:rFonts w:ascii="Times New Roman" w:hAnsi="Times New Roman"/>
          <w:b/>
          <w:sz w:val="24"/>
          <w:szCs w:val="24"/>
        </w:rPr>
        <w:t>Задача № 1.</w:t>
      </w:r>
      <w:r w:rsidRPr="002138F8">
        <w:rPr>
          <w:rFonts w:ascii="Times New Roman" w:hAnsi="Times New Roman"/>
          <w:sz w:val="24"/>
          <w:szCs w:val="24"/>
        </w:rPr>
        <w:t xml:space="preserve">  </w:t>
      </w:r>
      <w:r w:rsidRPr="002138F8">
        <w:rPr>
          <w:rFonts w:ascii="Times New Roman" w:hAnsi="Times New Roman"/>
        </w:rPr>
        <w:t>В заявлении к международной заявке, поданной в получающее ведомство, были указаны два заявителя (заявитель А и заявитель Б), при этом заявитель А был назначен общим представителем. Заявление было подписано только заявителем А. Доверенность от заявителя Б в деле заявки отсутствует. Заявитель А подал в получающее ведомство уведомление об изъятии данной заявки. Будет ли удовлетворено уведомление об изъятии данной международной заявки, поданное заявителем А? Обоснуйте ответ ссылкой на соответствующие правила Инструкции к РСТ.</w:t>
      </w:r>
    </w:p>
    <w:p w:rsidR="002138F8" w:rsidRPr="002138F8" w:rsidRDefault="002138F8" w:rsidP="002138F8">
      <w:pPr>
        <w:ind w:left="643"/>
        <w:rPr>
          <w:rFonts w:ascii="Times New Roman" w:hAnsi="Times New Roman"/>
        </w:rPr>
      </w:pPr>
      <w:r w:rsidRPr="002138F8">
        <w:rPr>
          <w:rFonts w:ascii="Times New Roman" w:hAnsi="Times New Roman"/>
          <w:b/>
        </w:rPr>
        <w:t>Задача № 2.</w:t>
      </w:r>
      <w:r w:rsidRPr="002138F8">
        <w:rPr>
          <w:rFonts w:ascii="Times New Roman" w:hAnsi="Times New Roman"/>
        </w:rPr>
        <w:t xml:space="preserve">  К патентному поверенному, имеющему специализацию </w:t>
      </w:r>
      <w:proofErr w:type="spellStart"/>
      <w:r w:rsidRPr="002138F8">
        <w:rPr>
          <w:rFonts w:ascii="Times New Roman" w:hAnsi="Times New Roman"/>
        </w:rPr>
        <w:t>ПрЭВМ</w:t>
      </w:r>
      <w:proofErr w:type="spellEnd"/>
      <w:r w:rsidRPr="002138F8">
        <w:rPr>
          <w:rFonts w:ascii="Times New Roman" w:hAnsi="Times New Roman"/>
        </w:rPr>
        <w:t>, БД и ТИМС, обратился руководитель АО «Альфа» по следующему вопросу. Роспатентом была зарегистрирована программа для ЭВМ и получено свидетельство о государственной регистрации, правообладателем является АО «Альфа», в свидетельстве указаны три автора (А., Б., В.). К руководителю обратился работник (Г.), работающий в должности программиста в АО «Альфа» с заявлением, что он принимал участие в разработке программы для ЭВМ, однако во время подготовки документов заявки он болел, и в составе авторов не был указан. Работник просил включить его в состав авторов зарегистрированной программы для ЭВМ. Руководитель признал справедливость требования работника Г. и просил патентного поверенного оформить документы для включения автора Г. в состав авторов уже зарегистрированной программы для ЭВМ, с получением нового свидетельства, в котором будут указаны четыре автора. Руководитель АО «Альфа» выдал патентному поверенному доверенность на ведение дел, с правом подписи документов, и просил патентного поверенного осуществить все необходимые действия для получения нового свидетельства, включая уплату государственной пошлины. Укажите состав документов, необходимый для внесения изменения в Реестр, а также в свидетельство, связанного с включением четвѐртого автора. Определите размер государственной пошлины.</w:t>
      </w:r>
    </w:p>
    <w:p w:rsidR="002138F8" w:rsidRDefault="002138F8" w:rsidP="002138F8">
      <w:pPr>
        <w:rPr>
          <w:rFonts w:ascii="Times New Roman" w:hAnsi="Times New Roman"/>
          <w:b/>
          <w:sz w:val="24"/>
          <w:szCs w:val="24"/>
        </w:rPr>
      </w:pPr>
      <w:r w:rsidRPr="002138F8">
        <w:rPr>
          <w:rFonts w:ascii="Times New Roman" w:hAnsi="Times New Roman"/>
          <w:b/>
          <w:sz w:val="24"/>
          <w:szCs w:val="24"/>
        </w:rPr>
        <w:t>Тема 5. Право использования результатов интеллектуальной деятельности в составе единой технологии и средства индивидуализации.</w:t>
      </w:r>
    </w:p>
    <w:p w:rsidR="002138F8" w:rsidRPr="002138F8" w:rsidRDefault="002138F8" w:rsidP="002138F8">
      <w:pPr>
        <w:rPr>
          <w:rFonts w:ascii="Times New Roman" w:hAnsi="Times New Roman"/>
          <w:b/>
          <w:sz w:val="24"/>
          <w:szCs w:val="24"/>
        </w:rPr>
      </w:pPr>
      <w:r w:rsidRPr="002138F8">
        <w:rPr>
          <w:rFonts w:ascii="Times New Roman" w:hAnsi="Times New Roman"/>
          <w:b/>
          <w:sz w:val="24"/>
          <w:szCs w:val="24"/>
        </w:rPr>
        <w:t>Вопросы для обсуждения:</w:t>
      </w:r>
    </w:p>
    <w:p w:rsidR="002138F8" w:rsidRDefault="002138F8" w:rsidP="002138F8">
      <w:pPr>
        <w:ind w:firstLine="708"/>
        <w:rPr>
          <w:rFonts w:ascii="Times New Roman" w:hAnsi="Times New Roman"/>
          <w:sz w:val="24"/>
          <w:szCs w:val="24"/>
        </w:rPr>
      </w:pPr>
      <w:r>
        <w:rPr>
          <w:rFonts w:ascii="Times New Roman" w:hAnsi="Times New Roman"/>
          <w:sz w:val="24"/>
          <w:szCs w:val="24"/>
        </w:rPr>
        <w:t>Право на единую технологию и сфера его применения. Понятие единой технологии. Права и обязанности лица, организовавшего создание единой технологии. Права Российской Федерации и субъектов Российской Федерации на единую технологию. Принадлежность права на единую технологию совместно нескольким лицам. Передача права на единую технологию. Особенности экспорта единой технологии.</w:t>
      </w:r>
    </w:p>
    <w:p w:rsidR="002138F8" w:rsidRPr="002138F8" w:rsidRDefault="002138F8" w:rsidP="002138F8">
      <w:pPr>
        <w:pStyle w:val="a3"/>
        <w:ind w:left="643"/>
        <w:rPr>
          <w:rFonts w:ascii="Times New Roman" w:hAnsi="Times New Roman"/>
          <w:b/>
          <w:sz w:val="24"/>
          <w:szCs w:val="24"/>
        </w:rPr>
      </w:pPr>
      <w:r w:rsidRPr="002138F8">
        <w:rPr>
          <w:rFonts w:ascii="Times New Roman" w:hAnsi="Times New Roman"/>
          <w:b/>
          <w:sz w:val="24"/>
          <w:szCs w:val="24"/>
        </w:rPr>
        <w:lastRenderedPageBreak/>
        <w:t>Ситуационные задачи:</w:t>
      </w:r>
    </w:p>
    <w:p w:rsidR="002138F8" w:rsidRPr="002138F8" w:rsidRDefault="002138F8" w:rsidP="002138F8">
      <w:pPr>
        <w:ind w:firstLine="708"/>
        <w:jc w:val="both"/>
        <w:rPr>
          <w:rFonts w:ascii="Times New Roman" w:hAnsi="Times New Roman"/>
          <w:sz w:val="24"/>
          <w:szCs w:val="24"/>
        </w:rPr>
      </w:pPr>
      <w:r w:rsidRPr="002138F8">
        <w:rPr>
          <w:rFonts w:ascii="Times New Roman" w:hAnsi="Times New Roman"/>
          <w:b/>
          <w:sz w:val="24"/>
          <w:szCs w:val="24"/>
        </w:rPr>
        <w:t>Задача № 1.</w:t>
      </w:r>
      <w:r w:rsidRPr="002138F8">
        <w:rPr>
          <w:rFonts w:ascii="Times New Roman" w:hAnsi="Times New Roman"/>
          <w:sz w:val="24"/>
          <w:szCs w:val="24"/>
        </w:rPr>
        <w:t xml:space="preserve">  Фирма «</w:t>
      </w:r>
      <w:proofErr w:type="spellStart"/>
      <w:r w:rsidRPr="002138F8">
        <w:rPr>
          <w:rFonts w:ascii="Times New Roman" w:hAnsi="Times New Roman"/>
          <w:sz w:val="24"/>
          <w:szCs w:val="24"/>
        </w:rPr>
        <w:t>Любекер</w:t>
      </w:r>
      <w:proofErr w:type="spellEnd"/>
      <w:r w:rsidRPr="002138F8">
        <w:rPr>
          <w:rFonts w:ascii="Times New Roman" w:hAnsi="Times New Roman"/>
          <w:sz w:val="24"/>
          <w:szCs w:val="24"/>
        </w:rPr>
        <w:t xml:space="preserve"> марципан» производит в Германии марципаны под названием «LUBECKER MARZIPAN». Данное обозначение охраняется в 35 Германии в качестве географического указания. Фирма приняла решение зарегистрировать обозначение «LUBECKER MARZIPAN» для товара «марципаны» в качестве наименования места происхождения товара в Российской Федерации. Проанализируйте ситуацию со ссылками на нормативные правовые акты, может ли быть зарегистрировано обозначение «LUBECKER MARZIPAN» для товара «марципаны» в качестве наименования места происхождения товара в Российской Федерации</w:t>
      </w:r>
    </w:p>
    <w:p w:rsidR="002138F8" w:rsidRDefault="002138F8" w:rsidP="002138F8">
      <w:pPr>
        <w:ind w:firstLine="708"/>
        <w:rPr>
          <w:rFonts w:ascii="Times New Roman" w:hAnsi="Times New Roman"/>
          <w:sz w:val="24"/>
          <w:szCs w:val="24"/>
        </w:rPr>
      </w:pPr>
      <w:r w:rsidRPr="002138F8">
        <w:rPr>
          <w:rFonts w:ascii="Times New Roman" w:hAnsi="Times New Roman"/>
          <w:b/>
          <w:sz w:val="24"/>
          <w:szCs w:val="24"/>
        </w:rPr>
        <w:t>Задача № 2</w:t>
      </w:r>
      <w:r w:rsidRPr="002138F8">
        <w:rPr>
          <w:rFonts w:ascii="Times New Roman" w:hAnsi="Times New Roman"/>
          <w:sz w:val="24"/>
          <w:szCs w:val="24"/>
        </w:rPr>
        <w:t xml:space="preserve"> Открытое акционерное общество «Ставропольская минеральная вода» подало в Роспатент заявку на государственную регистрацию обозначения «</w:t>
      </w:r>
      <w:proofErr w:type="spellStart"/>
      <w:r w:rsidRPr="002138F8">
        <w:rPr>
          <w:rFonts w:ascii="Times New Roman" w:hAnsi="Times New Roman"/>
          <w:sz w:val="24"/>
          <w:szCs w:val="24"/>
        </w:rPr>
        <w:t>Бештаугорская</w:t>
      </w:r>
      <w:proofErr w:type="spellEnd"/>
      <w:r w:rsidRPr="002138F8">
        <w:rPr>
          <w:rFonts w:ascii="Times New Roman" w:hAnsi="Times New Roman"/>
          <w:sz w:val="24"/>
          <w:szCs w:val="24"/>
        </w:rPr>
        <w:t xml:space="preserve"> целебная» в качестве наименования места происхождения товара (далее – НМПТ) и на предоставление исключительного права на такое наименование, при этом графа заявки «Описание особых свойств товара» заявителем не была заполнена. Является ли отсутствие в заявке на НМПТ описания особых свойств товара основанием для отказа в приеме заявки? Является ли отсутствие в заявке на НМПТ описания особых свойств товара препятствием для принятия заявки к рассмотрению? Какие требования предъявляются к описанию особых свойств товара? Ответ должен содержать ссылки на нормативные правовые акты.</w:t>
      </w:r>
    </w:p>
    <w:p w:rsidR="00F20460" w:rsidRPr="00F20460" w:rsidRDefault="002138F8" w:rsidP="00F20460">
      <w:pPr>
        <w:rPr>
          <w:rFonts w:ascii="Times New Roman" w:hAnsi="Times New Roman"/>
          <w:b/>
          <w:sz w:val="24"/>
          <w:szCs w:val="24"/>
        </w:rPr>
      </w:pPr>
      <w:r w:rsidRPr="002138F8">
        <w:rPr>
          <w:rFonts w:ascii="Times New Roman" w:hAnsi="Times New Roman"/>
          <w:b/>
          <w:sz w:val="24"/>
          <w:szCs w:val="24"/>
        </w:rPr>
        <w:tab/>
      </w:r>
      <w:r w:rsidR="00F20460" w:rsidRPr="00F20460">
        <w:rPr>
          <w:rFonts w:ascii="Times New Roman" w:hAnsi="Times New Roman"/>
          <w:b/>
          <w:sz w:val="24"/>
          <w:szCs w:val="24"/>
        </w:rPr>
        <w:t>Ответы на ситуационные задачи (текущий контроль):</w:t>
      </w:r>
    </w:p>
    <w:p w:rsidR="00F20460" w:rsidRDefault="00F20460" w:rsidP="00F20460">
      <w:pPr>
        <w:rPr>
          <w:rFonts w:ascii="Times New Roman" w:hAnsi="Times New Roman"/>
          <w:sz w:val="24"/>
          <w:szCs w:val="24"/>
        </w:rPr>
      </w:pPr>
      <w:r w:rsidRPr="006C070A">
        <w:rPr>
          <w:rFonts w:ascii="Times New Roman" w:hAnsi="Times New Roman"/>
          <w:color w:val="000000"/>
          <w:spacing w:val="-2"/>
          <w:sz w:val="24"/>
          <w:szCs w:val="24"/>
        </w:rPr>
        <w:t>1. Возраст и авторские права: Редакция совершает грубейшую ошибку. В соответствии со ст. 1228 Гражданского кодекса РФ (ГК РФ), способность иметь интеллектуальные права (авторское право) не зависит от возраста. Автором признается гражданин, творческим трудом которого создано произведение. Машенька, как создатель стихотворения, является автором с момента его создания и обладает всеми авторскими правами, несмотря на то, что ей 15 лет.</w:t>
      </w:r>
      <w:r w:rsidRPr="006C070A">
        <w:rPr>
          <w:rFonts w:ascii="Times New Roman" w:hAnsi="Times New Roman"/>
          <w:color w:val="000000"/>
          <w:spacing w:val="-2"/>
          <w:sz w:val="24"/>
          <w:szCs w:val="24"/>
        </w:rPr>
        <w:br/>
        <w:t>2. Какие права нарушены:</w:t>
      </w:r>
      <w:r w:rsidRPr="006C070A">
        <w:rPr>
          <w:rFonts w:ascii="Times New Roman" w:hAnsi="Times New Roman"/>
          <w:color w:val="000000"/>
          <w:spacing w:val="-2"/>
          <w:sz w:val="24"/>
          <w:szCs w:val="24"/>
        </w:rPr>
        <w:br/>
        <w:t>· Нарушено исключительное право на использование произведения (ст. 1270 ГК РФ). Публикация (воспроизведение и распространение) стихотворения без разрешения правообладателя является незаконным использованием.</w:t>
      </w:r>
      <w:r w:rsidRPr="006C070A">
        <w:rPr>
          <w:rFonts w:ascii="Times New Roman" w:hAnsi="Times New Roman"/>
          <w:color w:val="000000"/>
          <w:spacing w:val="-2"/>
          <w:sz w:val="24"/>
          <w:szCs w:val="24"/>
        </w:rPr>
        <w:br/>
        <w:t>· Нарушено личное неимущественное право авторства (ст. 1265 ГК РФ). Указание «Аноним» вместо имени Машеньки является прямым нарушением ее права быть признанной автором произведения.</w:t>
      </w:r>
      <w:r w:rsidRPr="006C070A">
        <w:rPr>
          <w:rFonts w:ascii="Times New Roman" w:hAnsi="Times New Roman"/>
          <w:color w:val="000000"/>
          <w:spacing w:val="-2"/>
          <w:sz w:val="24"/>
          <w:szCs w:val="24"/>
        </w:rPr>
        <w:br/>
        <w:t>· Нарушено право на обнародование (ст. 1268 ГК РФ). Хотя Машенька сама обнародовала стих в школьной газете, это не дает права другим делать это без ее согласия.</w:t>
      </w:r>
      <w:r w:rsidRPr="006C070A">
        <w:rPr>
          <w:rFonts w:ascii="Times New Roman" w:hAnsi="Times New Roman"/>
          <w:color w:val="000000"/>
          <w:spacing w:val="-2"/>
          <w:sz w:val="24"/>
          <w:szCs w:val="24"/>
        </w:rPr>
        <w:br/>
        <w:t>3. Кто осуществляет защиту прав? Поскольку Машенька несовершеннолетняя (в возрасте от 14 до 18 лет), она может самостоятельно осуществлять свои авторские права (п. 2 ст. 26 ГК РФ). Однако в суде ее интересы также могут представлять родители, усыновители или попечители.</w:t>
      </w:r>
      <w:r w:rsidRPr="006C070A">
        <w:rPr>
          <w:rFonts w:ascii="Times New Roman" w:hAnsi="Times New Roman"/>
          <w:color w:val="000000"/>
          <w:spacing w:val="-2"/>
          <w:sz w:val="24"/>
          <w:szCs w:val="24"/>
        </w:rPr>
        <w:br/>
      </w:r>
      <w:r w:rsidRPr="006C070A">
        <w:rPr>
          <w:rFonts w:ascii="Times New Roman" w:hAnsi="Times New Roman"/>
          <w:color w:val="000000"/>
          <w:spacing w:val="-2"/>
          <w:sz w:val="24"/>
          <w:szCs w:val="24"/>
        </w:rPr>
        <w:br/>
        <w:t xml:space="preserve">Вывод: Права Машеньки грубо нарушены. Ей и ее законным представителям следует потребовать от редакции опубликовать опровержение с указанием имени настоящего </w:t>
      </w:r>
      <w:r w:rsidRPr="006C070A">
        <w:rPr>
          <w:rFonts w:ascii="Times New Roman" w:hAnsi="Times New Roman"/>
          <w:color w:val="000000"/>
          <w:spacing w:val="-2"/>
          <w:sz w:val="24"/>
          <w:szCs w:val="24"/>
        </w:rPr>
        <w:lastRenderedPageBreak/>
        <w:t>автора, выплаты компенсации и прекращения распространения тиража с незаконной публикацией.</w:t>
      </w:r>
    </w:p>
    <w:p w:rsidR="00F20460" w:rsidRDefault="00F20460" w:rsidP="00F20460">
      <w:pPr>
        <w:rPr>
          <w:rFonts w:ascii="Times New Roman" w:hAnsi="Times New Roman"/>
          <w:sz w:val="24"/>
          <w:szCs w:val="24"/>
        </w:rPr>
      </w:pPr>
    </w:p>
    <w:p w:rsidR="00F20460" w:rsidRDefault="00F20460" w:rsidP="00F20460">
      <w:pPr>
        <w:rPr>
          <w:rFonts w:ascii="Times New Roman" w:hAnsi="Times New Roman"/>
          <w:sz w:val="24"/>
          <w:szCs w:val="24"/>
        </w:rPr>
      </w:pPr>
      <w:r>
        <w:rPr>
          <w:rFonts w:ascii="Times New Roman" w:hAnsi="Times New Roman"/>
          <w:color w:val="000000"/>
          <w:spacing w:val="-2"/>
          <w:sz w:val="24"/>
          <w:szCs w:val="24"/>
        </w:rPr>
        <w:t xml:space="preserve">2. </w:t>
      </w:r>
      <w:r w:rsidRPr="006C070A">
        <w:rPr>
          <w:rFonts w:ascii="Times New Roman" w:hAnsi="Times New Roman"/>
          <w:color w:val="000000"/>
          <w:spacing w:val="-2"/>
          <w:sz w:val="24"/>
          <w:szCs w:val="24"/>
        </w:rPr>
        <w:t>Аргументы Администрации города несостоятельны с точки зрения закона:</w:t>
      </w:r>
      <w:r w:rsidRPr="006C070A">
        <w:rPr>
          <w:rFonts w:ascii="Times New Roman" w:hAnsi="Times New Roman"/>
          <w:color w:val="000000"/>
          <w:spacing w:val="-2"/>
          <w:sz w:val="24"/>
          <w:szCs w:val="24"/>
        </w:rPr>
        <w:br/>
      </w:r>
      <w:r w:rsidRPr="006C070A">
        <w:rPr>
          <w:rFonts w:ascii="Times New Roman" w:hAnsi="Times New Roman"/>
          <w:color w:val="000000"/>
          <w:spacing w:val="-2"/>
          <w:sz w:val="24"/>
          <w:szCs w:val="24"/>
        </w:rPr>
        <w:br/>
        <w:t>1. «Официальная церемония» и «без цели извлечения прибыли»: Гражданский кодекс РФ не делает исключений для официальных или бесплатных мероприятий. Пункт 2 ст. 1273 ГК РФ, разрешающий свободное использование на подобных мероприятиях, распространяется только на исполнение военно-маршевой музыки и официальных гимнов. Для всех остальных музыкальных произведений действует общее правило: публичное исполнение требует разрешения правообладателя (ст. 1270 ГК РФ).</w:t>
      </w:r>
      <w:r w:rsidRPr="006C070A">
        <w:rPr>
          <w:rFonts w:ascii="Times New Roman" w:hAnsi="Times New Roman"/>
          <w:color w:val="000000"/>
          <w:spacing w:val="-2"/>
          <w:sz w:val="24"/>
          <w:szCs w:val="24"/>
        </w:rPr>
        <w:br/>
        <w:t>2. «Исполняли физические лица, не являющиеся сотрудниками Администрации»: Это не имеет юридического значения. Ответственность за соблюдение авторских прав на публичном мероприятии несет организатор такого мероприятия (ст. 1240 ГК РФ). Администрация города взяла на себя роль организатора, обеспечила сцену, аудиторию и, по сути, «позволила» прозвучать музыке. Поэтому именно она должна была решить вопрос с правами.</w:t>
      </w:r>
      <w:r w:rsidRPr="006C070A">
        <w:rPr>
          <w:rFonts w:ascii="Times New Roman" w:hAnsi="Times New Roman"/>
          <w:color w:val="000000"/>
          <w:spacing w:val="-2"/>
          <w:sz w:val="24"/>
          <w:szCs w:val="24"/>
        </w:rPr>
        <w:br/>
        <w:t>3. Роль РАО: Российское авторское общество — это аккредитованная организация по коллективному управлению правами. Она заключает договоры с пользователями (в данном случае — с Администрацией) и распределяет собранные вознаграждения между авторами и правообладателями, чьи произведения входят в ее репертуар.</w:t>
      </w:r>
      <w:r w:rsidRPr="006C070A">
        <w:rPr>
          <w:rFonts w:ascii="Times New Roman" w:hAnsi="Times New Roman"/>
          <w:color w:val="000000"/>
          <w:spacing w:val="-2"/>
          <w:sz w:val="24"/>
          <w:szCs w:val="24"/>
        </w:rPr>
        <w:br/>
      </w:r>
      <w:r w:rsidRPr="006C070A">
        <w:rPr>
          <w:rFonts w:ascii="Times New Roman" w:hAnsi="Times New Roman"/>
          <w:color w:val="000000"/>
          <w:spacing w:val="-2"/>
          <w:sz w:val="24"/>
          <w:szCs w:val="24"/>
        </w:rPr>
        <w:br/>
        <w:t>Вывод: Администрация города нарушила исключительные права правообладателей музыкальных произведений, не заключив лицензионный договор с РАО. Иск РАО о взыскании компенсации является правомерным. Суд, скорее всего, удовлетворит иск (или его часть), так как закон на стороне правообладателей.</w:t>
      </w:r>
    </w:p>
    <w:p w:rsidR="00F20460" w:rsidRDefault="00F20460" w:rsidP="00F20460">
      <w:pPr>
        <w:rPr>
          <w:rFonts w:ascii="Times New Roman" w:hAnsi="Times New Roman"/>
          <w:sz w:val="24"/>
          <w:szCs w:val="24"/>
        </w:rPr>
      </w:pPr>
    </w:p>
    <w:p w:rsidR="00F20460" w:rsidRPr="009840D9" w:rsidRDefault="00F20460" w:rsidP="00F20460">
      <w:pPr>
        <w:rPr>
          <w:rFonts w:ascii="Times New Roman" w:hAnsi="Times New Roman"/>
          <w:sz w:val="24"/>
          <w:szCs w:val="24"/>
        </w:rPr>
      </w:pPr>
      <w:r>
        <w:rPr>
          <w:rFonts w:ascii="Times New Roman" w:hAnsi="Times New Roman"/>
          <w:sz w:val="24"/>
          <w:szCs w:val="24"/>
        </w:rPr>
        <w:t xml:space="preserve">3. </w:t>
      </w:r>
      <w:r w:rsidRPr="009840D9">
        <w:rPr>
          <w:rFonts w:ascii="Times New Roman" w:hAnsi="Times New Roman"/>
          <w:sz w:val="24"/>
          <w:szCs w:val="24"/>
        </w:rPr>
        <w:t>Аргументы ПАО «Ай-</w:t>
      </w:r>
      <w:proofErr w:type="spellStart"/>
      <w:r w:rsidRPr="009840D9">
        <w:rPr>
          <w:rFonts w:ascii="Times New Roman" w:hAnsi="Times New Roman"/>
          <w:sz w:val="24"/>
          <w:szCs w:val="24"/>
        </w:rPr>
        <w:t>ти</w:t>
      </w:r>
      <w:proofErr w:type="spellEnd"/>
      <w:r w:rsidRPr="009840D9">
        <w:rPr>
          <w:rFonts w:ascii="Times New Roman" w:hAnsi="Times New Roman"/>
          <w:sz w:val="24"/>
          <w:szCs w:val="24"/>
        </w:rPr>
        <w:t xml:space="preserve"> Технолоджи» ошибочны. ООО «Контур» обладает исключительными правами на программу, а ее переписывание на другом языке является производным произведением, создание которого требует разрешения правообладателя.</w:t>
      </w:r>
    </w:p>
    <w:p w:rsidR="00F20460" w:rsidRDefault="00F20460" w:rsidP="00F20460">
      <w:pPr>
        <w:rPr>
          <w:rFonts w:ascii="Times New Roman" w:hAnsi="Times New Roman"/>
          <w:sz w:val="24"/>
          <w:szCs w:val="24"/>
        </w:rPr>
      </w:pPr>
      <w:r>
        <w:rPr>
          <w:rFonts w:ascii="Times New Roman" w:hAnsi="Times New Roman"/>
          <w:sz w:val="24"/>
          <w:szCs w:val="24"/>
        </w:rPr>
        <w:t xml:space="preserve">1. Программы для </w:t>
      </w:r>
      <w:r w:rsidRPr="009840D9">
        <w:rPr>
          <w:rFonts w:ascii="Times New Roman" w:hAnsi="Times New Roman"/>
          <w:sz w:val="24"/>
          <w:szCs w:val="24"/>
        </w:rPr>
        <w:t>ЭВМ охраняются как литературные произведения. Авторское право на них возникает автоматически в момент создания и не требует какой-либо регистрации. Государственная регистрация программ в Роспатенте носит добровольный, факультативный характер (ст. 1262 ГК РФ). Она лишь создает презумпцию авторства и облегчает доказывание в суде, но не является условием возникновения прав. Следовательно, ООО «Контур» является правообладателем с 2016 года.</w:t>
      </w:r>
      <w:r w:rsidRPr="009840D9">
        <w:rPr>
          <w:rFonts w:ascii="Times New Roman" w:hAnsi="Times New Roman"/>
          <w:sz w:val="24"/>
          <w:szCs w:val="24"/>
        </w:rPr>
        <w:br/>
        <w:t xml:space="preserve">2. «Перевод программы на другой язык — это новая программа»: Это опасное заблуждение. Согласно ст. 1270 ГК РФ, перевод или переработка произведения являются правом первоначального правообладателя. Создание программы на другом языке программирования, но с идентичной структурой, алгоритмами, последовательностью операций и функциональностью, является созданием производного произведения (переработкой). На это действие требуется прямое разрешение правообладателя (ООО </w:t>
      </w:r>
      <w:r w:rsidRPr="009840D9">
        <w:rPr>
          <w:rFonts w:ascii="Times New Roman" w:hAnsi="Times New Roman"/>
          <w:sz w:val="24"/>
          <w:szCs w:val="24"/>
        </w:rPr>
        <w:lastRenderedPageBreak/>
        <w:t>«Контур»). Без такого разрешения это является нарушением исключительного права.</w:t>
      </w:r>
      <w:r w:rsidRPr="009840D9">
        <w:rPr>
          <w:rFonts w:ascii="Times New Roman" w:hAnsi="Times New Roman"/>
          <w:sz w:val="24"/>
          <w:szCs w:val="24"/>
        </w:rPr>
        <w:br/>
      </w:r>
      <w:r w:rsidRPr="009840D9">
        <w:rPr>
          <w:rFonts w:ascii="Times New Roman" w:hAnsi="Times New Roman"/>
          <w:sz w:val="24"/>
          <w:szCs w:val="24"/>
        </w:rPr>
        <w:br/>
        <w:t>4. Основанием для регулирования является Гражданский кодекс РФ (Часть четвертая), а также международные соглашения.</w:t>
      </w:r>
      <w:r w:rsidRPr="009840D9">
        <w:rPr>
          <w:rFonts w:ascii="Times New Roman" w:hAnsi="Times New Roman"/>
          <w:sz w:val="24"/>
          <w:szCs w:val="24"/>
        </w:rPr>
        <w:br/>
      </w:r>
      <w:r w:rsidRPr="009840D9">
        <w:rPr>
          <w:rFonts w:ascii="Times New Roman" w:hAnsi="Times New Roman"/>
          <w:sz w:val="24"/>
          <w:szCs w:val="24"/>
        </w:rPr>
        <w:br/>
        <w:t>1. Правовой статус обозначения в стране происхождения.</w:t>
      </w:r>
      <w:r w:rsidRPr="009840D9">
        <w:rPr>
          <w:rFonts w:ascii="Times New Roman" w:hAnsi="Times New Roman"/>
          <w:sz w:val="24"/>
          <w:szCs w:val="24"/>
        </w:rPr>
        <w:br/>
        <w:t>Согласно пункту 1 статьи 1516 ГК РФ, наименованием места происхождения товара признается обозначение, которое представляет собой либо содержит современное или историческое наименование страны, городского или сельского поселения, местности или другого географического объекта и стало известным в результате его использования в отношении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 (или) людскими факторами.</w:t>
      </w:r>
      <w:r w:rsidRPr="009840D9">
        <w:rPr>
          <w:rFonts w:ascii="Times New Roman" w:hAnsi="Times New Roman"/>
          <w:sz w:val="24"/>
          <w:szCs w:val="24"/>
        </w:rPr>
        <w:br/>
        <w:t>Ключевым условием для иностранного обозначения является то, что оно должно быть охраняемым в стране происхождения. В условии задачи указано, что «LUBECKER MARZIPAN» охраняется в Германии в качестве географического указания. Это соответствует требованию закона.</w:t>
      </w:r>
      <w:r w:rsidRPr="009840D9">
        <w:rPr>
          <w:rFonts w:ascii="Times New Roman" w:hAnsi="Times New Roman"/>
          <w:sz w:val="24"/>
          <w:szCs w:val="24"/>
        </w:rPr>
        <w:br/>
        <w:t>2. Международно-правовая основа.</w:t>
      </w:r>
      <w:r w:rsidRPr="009840D9">
        <w:rPr>
          <w:rFonts w:ascii="Times New Roman" w:hAnsi="Times New Roman"/>
          <w:sz w:val="24"/>
          <w:szCs w:val="24"/>
        </w:rPr>
        <w:br/>
        <w:t>Основным документом, регулирующим взаимное признание НМПТ между странами, является Лиссабонское соглашение о наименованиях мест происхождения и их международной регистрации (в редакции 2015 года, так называемый Женевский акт). Российская Федерация является участником этого соглашения. Германия также является его участником.</w:t>
      </w:r>
      <w:r w:rsidRPr="009840D9">
        <w:rPr>
          <w:rFonts w:ascii="Times New Roman" w:hAnsi="Times New Roman"/>
          <w:sz w:val="24"/>
          <w:szCs w:val="24"/>
        </w:rPr>
        <w:br/>
        <w:t>Согласно Лиссабонской системе, правообладатель из страны-участницы (Германии) может подать заявку на международную регистрацию через свое национальное ведомство (Ведомство по интеллектуальной собственности Германии - DPMA) в Международное бюро ВОИС. После этого обозначение передается в ведомства других стран-участниц, в том числе в Роспатент (ФИПС). Роспатент проводит экспертизу в соответствии с национальным законодательством и, если не находит оснований для отказа, предоставляет охрану на территории РФ.</w:t>
      </w:r>
      <w:r w:rsidRPr="009840D9">
        <w:rPr>
          <w:rFonts w:ascii="Times New Roman" w:hAnsi="Times New Roman"/>
          <w:sz w:val="24"/>
          <w:szCs w:val="24"/>
        </w:rPr>
        <w:br/>
        <w:t>Даже без международной регистрации, на основании национального режима (ст. 1236 ГК РФ) и пункта 2 статьи 1522 ГК РФ, иностранные заявители имеют право подать заявку напрямую в Роспатент.</w:t>
      </w:r>
      <w:r w:rsidRPr="009840D9">
        <w:rPr>
          <w:rFonts w:ascii="Times New Roman" w:hAnsi="Times New Roman"/>
          <w:sz w:val="24"/>
          <w:szCs w:val="24"/>
        </w:rPr>
        <w:br/>
        <w:t>3. Условия регистрации в РФ.</w:t>
      </w:r>
      <w:r w:rsidRPr="009840D9">
        <w:rPr>
          <w:rFonts w:ascii="Times New Roman" w:hAnsi="Times New Roman"/>
          <w:sz w:val="24"/>
          <w:szCs w:val="24"/>
        </w:rPr>
        <w:br/>
        <w:t>Для регистрации немецкого обозначения в России должны быть соблюдены все общие условия, предусмотренные ст. 1516 ГК РФ:</w:t>
      </w:r>
      <w:r w:rsidRPr="009840D9">
        <w:rPr>
          <w:rFonts w:ascii="Times New Roman" w:hAnsi="Times New Roman"/>
          <w:sz w:val="24"/>
          <w:szCs w:val="24"/>
        </w:rPr>
        <w:br/>
        <w:t>· Обозначение должно представлять собой или содержать название географического объекта (г. Любек).</w:t>
      </w:r>
      <w:r w:rsidRPr="009840D9">
        <w:rPr>
          <w:rFonts w:ascii="Times New Roman" w:hAnsi="Times New Roman"/>
          <w:sz w:val="24"/>
          <w:szCs w:val="24"/>
        </w:rPr>
        <w:br/>
        <w:t>· Товар (марципаны) должен происходить из этой местности.</w:t>
      </w:r>
      <w:r w:rsidRPr="009840D9">
        <w:rPr>
          <w:rFonts w:ascii="Times New Roman" w:hAnsi="Times New Roman"/>
          <w:sz w:val="24"/>
          <w:szCs w:val="24"/>
        </w:rPr>
        <w:br/>
        <w:t>· Особые свойства марципанов должны исключительно или главным образом определяться характерными для г. Любек природными условиями (например, особым климатом для выращивания миндаля) и/или людскими факторами (например, исторически сложившейся рецептурой и технологией производства).</w:t>
      </w:r>
      <w:r w:rsidRPr="009840D9">
        <w:rPr>
          <w:rFonts w:ascii="Times New Roman" w:hAnsi="Times New Roman"/>
          <w:sz w:val="24"/>
          <w:szCs w:val="24"/>
        </w:rPr>
        <w:br/>
        <w:t>Роспатент будет проверять эти условия, в том числе запрашивая подтверждающие документы из компетентных органов Германии.</w:t>
      </w:r>
      <w:r w:rsidRPr="009840D9">
        <w:rPr>
          <w:rFonts w:ascii="Times New Roman" w:hAnsi="Times New Roman"/>
          <w:sz w:val="24"/>
          <w:szCs w:val="24"/>
        </w:rPr>
        <w:br/>
      </w:r>
      <w:r w:rsidRPr="009840D9">
        <w:rPr>
          <w:rFonts w:ascii="Times New Roman" w:hAnsi="Times New Roman"/>
          <w:sz w:val="24"/>
          <w:szCs w:val="24"/>
        </w:rPr>
        <w:br/>
      </w:r>
      <w:r w:rsidRPr="009840D9">
        <w:rPr>
          <w:rFonts w:ascii="Times New Roman" w:hAnsi="Times New Roman"/>
          <w:sz w:val="24"/>
          <w:szCs w:val="24"/>
        </w:rPr>
        <w:lastRenderedPageBreak/>
        <w:t>Вывод: Поскольку обозначение «LUBECKER MARZIPAN» уже охраняется в стране его происхождения (Германии) и между РФ и Германией действует международный договор (Лиссабонское соглашение), фирма «</w:t>
      </w:r>
      <w:proofErr w:type="spellStart"/>
      <w:r w:rsidRPr="009840D9">
        <w:rPr>
          <w:rFonts w:ascii="Times New Roman" w:hAnsi="Times New Roman"/>
          <w:sz w:val="24"/>
          <w:szCs w:val="24"/>
        </w:rPr>
        <w:t>Любекер</w:t>
      </w:r>
      <w:proofErr w:type="spellEnd"/>
      <w:r w:rsidRPr="009840D9">
        <w:rPr>
          <w:rFonts w:ascii="Times New Roman" w:hAnsi="Times New Roman"/>
          <w:sz w:val="24"/>
          <w:szCs w:val="24"/>
        </w:rPr>
        <w:t xml:space="preserve"> марципан» имеет право подать заявку на его регистрацию в РФ в качестве НМПТ. Регистрация будет возможна, если в ходе экспертизы Роспатент подтвердит соответствие обозначения всем требованиям российского законодательства.</w:t>
      </w:r>
    </w:p>
    <w:p w:rsidR="00F20460" w:rsidRDefault="00F20460" w:rsidP="00F20460">
      <w:pPr>
        <w:rPr>
          <w:rFonts w:ascii="Times New Roman" w:hAnsi="Times New Roman"/>
          <w:sz w:val="24"/>
          <w:szCs w:val="24"/>
        </w:rPr>
      </w:pPr>
      <w:r>
        <w:rPr>
          <w:rFonts w:ascii="Times New Roman" w:hAnsi="Times New Roman"/>
          <w:sz w:val="24"/>
          <w:szCs w:val="24"/>
        </w:rPr>
        <w:t>5. В соответ</w:t>
      </w:r>
      <w:r w:rsidRPr="009840D9">
        <w:rPr>
          <w:rFonts w:ascii="Times New Roman" w:hAnsi="Times New Roman"/>
          <w:sz w:val="24"/>
          <w:szCs w:val="24"/>
        </w:rPr>
        <w:t>ствии с пунктом 2 статьи 1522 ГК РФ, заявка на государственную регистрацию НМПТ и предоставление исключительного права на это НМПТ (заявка на НМПТ) должна содержать, среди прочего:</w:t>
      </w:r>
      <w:r w:rsidRPr="009840D9">
        <w:rPr>
          <w:rFonts w:ascii="Times New Roman" w:hAnsi="Times New Roman"/>
          <w:sz w:val="24"/>
          <w:szCs w:val="24"/>
        </w:rPr>
        <w:br/>
        <w:t>· заявление о государственной регистрации и предоставлении исключительного права на НМПТ;</w:t>
      </w:r>
      <w:r w:rsidRPr="009840D9">
        <w:rPr>
          <w:rFonts w:ascii="Times New Roman" w:hAnsi="Times New Roman"/>
          <w:sz w:val="24"/>
          <w:szCs w:val="24"/>
        </w:rPr>
        <w:br/>
        <w:t>· заявляемое обозначение;</w:t>
      </w:r>
      <w:r w:rsidRPr="009840D9">
        <w:rPr>
          <w:rFonts w:ascii="Times New Roman" w:hAnsi="Times New Roman"/>
          <w:sz w:val="24"/>
          <w:szCs w:val="24"/>
        </w:rPr>
        <w:br/>
        <w:t>· указание товара, в отношении которого испрашиваются государственная регистрация и предоставление исключительного права на НМПТ;</w:t>
      </w:r>
      <w:r w:rsidRPr="009840D9">
        <w:rPr>
          <w:rFonts w:ascii="Times New Roman" w:hAnsi="Times New Roman"/>
          <w:sz w:val="24"/>
          <w:szCs w:val="24"/>
        </w:rPr>
        <w:br/>
        <w:t>· описание особых свойств товара;</w:t>
      </w:r>
      <w:r w:rsidRPr="009840D9">
        <w:rPr>
          <w:rFonts w:ascii="Times New Roman" w:hAnsi="Times New Roman"/>
          <w:sz w:val="24"/>
          <w:szCs w:val="24"/>
        </w:rPr>
        <w:br/>
        <w:t>· указание места происхождения (производства) товара (границ географического объекта).</w:t>
      </w:r>
      <w:r w:rsidRPr="009840D9">
        <w:rPr>
          <w:rFonts w:ascii="Times New Roman" w:hAnsi="Times New Roman"/>
          <w:sz w:val="24"/>
          <w:szCs w:val="24"/>
        </w:rPr>
        <w:br/>
        <w:t>Таким образом, описание особых свойств товара – это обязательный элемент заявки.</w:t>
      </w:r>
      <w:r w:rsidRPr="009840D9">
        <w:rPr>
          <w:rFonts w:ascii="Times New Roman" w:hAnsi="Times New Roman"/>
          <w:sz w:val="24"/>
          <w:szCs w:val="24"/>
        </w:rPr>
        <w:br/>
        <w:t>2. Процедурные аспекты подачи и принятия заявки.</w:t>
      </w:r>
      <w:r w:rsidRPr="009840D9">
        <w:rPr>
          <w:rFonts w:ascii="Times New Roman" w:hAnsi="Times New Roman"/>
          <w:sz w:val="24"/>
          <w:szCs w:val="24"/>
        </w:rPr>
        <w:br/>
        <w:t>Согласно пункту 3 статьи 1522 ГК РФ, на основании поступившей заявки Роспатент проверяет наличие необходимых документов и их соответствие установленным требованиям. Если эти требования соблюдены, Роспатент принимает заявку к рассмотрению. В противном случае он предлагает заявителю исправить недостатки в установленный срок.</w:t>
      </w:r>
      <w:r w:rsidRPr="009840D9">
        <w:rPr>
          <w:rFonts w:ascii="Times New Roman" w:hAnsi="Times New Roman"/>
          <w:sz w:val="24"/>
          <w:szCs w:val="24"/>
        </w:rPr>
        <w:br/>
        <w:t>Более детально этот процесс описан в Административном регламенте предоставления Роспатентом государственной услуги по государственной регистрации НМПТ (утв. Приказом Минэкономразвития России от 30.09.2015 № 693). Согласно п. 18 Регламента, на этапе формальной экспертизы проверяется наличие всех необходимых документов. Если какой-либо документ отсутствует (в том числе описание особых свойств), заявителю направляется уведомление с предложением представить недостающий документ в течение 3 месяцев.</w:t>
      </w:r>
      <w:r w:rsidRPr="009840D9">
        <w:rPr>
          <w:rFonts w:ascii="Times New Roman" w:hAnsi="Times New Roman"/>
          <w:sz w:val="24"/>
          <w:szCs w:val="24"/>
        </w:rPr>
        <w:br/>
        <w:t>· Если заявитель представит документ в срок – заявка считается поданной в день первоначального поступления в Роспатент и принимается к рассмотрению.</w:t>
      </w:r>
      <w:r w:rsidRPr="009840D9">
        <w:rPr>
          <w:rFonts w:ascii="Times New Roman" w:hAnsi="Times New Roman"/>
          <w:sz w:val="24"/>
          <w:szCs w:val="24"/>
        </w:rPr>
        <w:br/>
        <w:t>· Если заявитель не представит документ в срок – заявка не принимается к рассмотрению и считается отозванной (п. 20 Регламента).</w:t>
      </w:r>
      <w:r w:rsidRPr="009840D9">
        <w:rPr>
          <w:rFonts w:ascii="Times New Roman" w:hAnsi="Times New Roman"/>
          <w:sz w:val="24"/>
          <w:szCs w:val="24"/>
        </w:rPr>
        <w:br/>
        <w:t>3. Требования к содержанию описания особых свойств.</w:t>
      </w:r>
      <w:r w:rsidRPr="009840D9">
        <w:rPr>
          <w:rFonts w:ascii="Times New Roman" w:hAnsi="Times New Roman"/>
          <w:sz w:val="24"/>
          <w:szCs w:val="24"/>
        </w:rPr>
        <w:br/>
        <w:t>Описание особых свойств – это ключевой документ, обосновывающий регистрацию НМПТ. Согласно п. 40 Регламента, в описании должны быть указаны:</w:t>
      </w:r>
      <w:r w:rsidRPr="009840D9">
        <w:rPr>
          <w:rFonts w:ascii="Times New Roman" w:hAnsi="Times New Roman"/>
          <w:sz w:val="24"/>
          <w:szCs w:val="24"/>
        </w:rPr>
        <w:br/>
        <w:t>· данные, подтверждающие, что особые свойства товара сложились исторически или являются характерными для данного товара;</w:t>
      </w:r>
      <w:r w:rsidRPr="009840D9">
        <w:rPr>
          <w:rFonts w:ascii="Times New Roman" w:hAnsi="Times New Roman"/>
          <w:sz w:val="24"/>
          <w:szCs w:val="24"/>
        </w:rPr>
        <w:br/>
        <w:t>· информация, характеризующая особые свойства товара (физические, химические, микробиологические, органолептические и иные показатели);</w:t>
      </w:r>
      <w:r w:rsidRPr="009840D9">
        <w:rPr>
          <w:rFonts w:ascii="Times New Roman" w:hAnsi="Times New Roman"/>
          <w:sz w:val="24"/>
          <w:szCs w:val="24"/>
        </w:rPr>
        <w:br/>
        <w:t>· связь особых свойств товара с природными условиями и (или) людскими факторами, характерными для данного географического объекта. Например, для минеральной воды "</w:t>
      </w:r>
      <w:proofErr w:type="spellStart"/>
      <w:r w:rsidRPr="009840D9">
        <w:rPr>
          <w:rFonts w:ascii="Times New Roman" w:hAnsi="Times New Roman"/>
          <w:sz w:val="24"/>
          <w:szCs w:val="24"/>
        </w:rPr>
        <w:t>Бештаугорская</w:t>
      </w:r>
      <w:proofErr w:type="spellEnd"/>
      <w:r w:rsidRPr="009840D9">
        <w:rPr>
          <w:rFonts w:ascii="Times New Roman" w:hAnsi="Times New Roman"/>
          <w:sz w:val="24"/>
          <w:szCs w:val="24"/>
        </w:rPr>
        <w:t xml:space="preserve"> целебная" нужно описать ее уникальный химический состав (особые свойства), который формируется за счет специфической геологической структуры горы </w:t>
      </w:r>
      <w:r w:rsidRPr="009840D9">
        <w:rPr>
          <w:rFonts w:ascii="Times New Roman" w:hAnsi="Times New Roman"/>
          <w:sz w:val="24"/>
          <w:szCs w:val="24"/>
        </w:rPr>
        <w:lastRenderedPageBreak/>
        <w:t>Бештау (природные условия).</w:t>
      </w:r>
      <w:r w:rsidRPr="009840D9">
        <w:rPr>
          <w:rFonts w:ascii="Times New Roman" w:hAnsi="Times New Roman"/>
          <w:sz w:val="24"/>
          <w:szCs w:val="24"/>
        </w:rPr>
        <w:br/>
      </w:r>
      <w:r w:rsidRPr="009840D9">
        <w:rPr>
          <w:rFonts w:ascii="Times New Roman" w:hAnsi="Times New Roman"/>
          <w:sz w:val="24"/>
          <w:szCs w:val="24"/>
        </w:rPr>
        <w:br/>
        <w:t>Вывод:</w:t>
      </w:r>
      <w:r w:rsidRPr="009840D9">
        <w:rPr>
          <w:rFonts w:ascii="Times New Roman" w:hAnsi="Times New Roman"/>
          <w:sz w:val="24"/>
          <w:szCs w:val="24"/>
        </w:rPr>
        <w:br/>
      </w:r>
      <w:r w:rsidRPr="009840D9">
        <w:rPr>
          <w:rFonts w:ascii="Times New Roman" w:hAnsi="Times New Roman"/>
          <w:sz w:val="24"/>
          <w:szCs w:val="24"/>
        </w:rPr>
        <w:br/>
        <w:t>1. Отсутствие описания особых свойств не является основанием для немедленного отказа в приеме документов — заявка будет зарегистрирована как поступившая.</w:t>
      </w:r>
      <w:r w:rsidRPr="009840D9">
        <w:rPr>
          <w:rFonts w:ascii="Times New Roman" w:hAnsi="Times New Roman"/>
          <w:sz w:val="24"/>
          <w:szCs w:val="24"/>
        </w:rPr>
        <w:br/>
        <w:t xml:space="preserve">2. Однако это является существенным препятствием для перехода к </w:t>
      </w:r>
      <w:proofErr w:type="gramStart"/>
      <w:r w:rsidRPr="009840D9">
        <w:rPr>
          <w:rFonts w:ascii="Times New Roman" w:hAnsi="Times New Roman"/>
          <w:sz w:val="24"/>
          <w:szCs w:val="24"/>
        </w:rPr>
        <w:t>экспертизе</w:t>
      </w:r>
      <w:proofErr w:type="gramEnd"/>
      <w:r w:rsidRPr="009840D9">
        <w:rPr>
          <w:rFonts w:ascii="Times New Roman" w:hAnsi="Times New Roman"/>
          <w:sz w:val="24"/>
          <w:szCs w:val="24"/>
        </w:rPr>
        <w:t xml:space="preserve"> по существу. Роспатент уведомит ОАО «Ставропольская минеральная вода» о необходимости представить описание. Без этого документа заявка не будет принята к рассмотрению и в конечном итоге будет считаться отозванной.</w:t>
      </w:r>
      <w:r w:rsidRPr="009840D9">
        <w:rPr>
          <w:rFonts w:ascii="Times New Roman" w:hAnsi="Times New Roman"/>
          <w:sz w:val="24"/>
          <w:szCs w:val="24"/>
        </w:rPr>
        <w:br/>
        <w:t>3. Описание особых свойств должно четко и аргументированно демонстрировать причинно-следственную связь между географическим объектом и уникальными характеристиками товара.</w:t>
      </w:r>
    </w:p>
    <w:p w:rsidR="00F20460" w:rsidRDefault="00F20460" w:rsidP="002138F8">
      <w:pPr>
        <w:tabs>
          <w:tab w:val="left" w:pos="1125"/>
        </w:tabs>
        <w:rPr>
          <w:rFonts w:ascii="Times New Roman" w:hAnsi="Times New Roman"/>
          <w:b/>
          <w:sz w:val="24"/>
          <w:szCs w:val="24"/>
        </w:rPr>
      </w:pPr>
    </w:p>
    <w:p w:rsidR="002138F8" w:rsidRPr="002138F8" w:rsidRDefault="002138F8" w:rsidP="002138F8">
      <w:pPr>
        <w:tabs>
          <w:tab w:val="left" w:pos="1125"/>
        </w:tabs>
        <w:rPr>
          <w:rFonts w:ascii="Times New Roman" w:hAnsi="Times New Roman"/>
          <w:b/>
          <w:sz w:val="24"/>
          <w:szCs w:val="24"/>
        </w:rPr>
      </w:pPr>
      <w:r w:rsidRPr="002138F8">
        <w:rPr>
          <w:rFonts w:ascii="Times New Roman" w:hAnsi="Times New Roman"/>
          <w:b/>
          <w:sz w:val="24"/>
          <w:szCs w:val="24"/>
        </w:rPr>
        <w:t xml:space="preserve">Деловая игра по модулю «Авторское право».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hAnsi="Times New Roman"/>
          <w:sz w:val="24"/>
          <w:szCs w:val="24"/>
        </w:rPr>
        <w:tab/>
      </w:r>
      <w:r w:rsidRPr="002138F8">
        <w:rPr>
          <w:rFonts w:ascii="Times New Roman" w:eastAsia="Times New Roman" w:hAnsi="Times New Roman"/>
          <w:b/>
          <w:bCs/>
          <w:color w:val="000000"/>
          <w:sz w:val="24"/>
          <w:szCs w:val="24"/>
          <w:lang w:eastAsia="ru-RU"/>
        </w:rPr>
        <w:t>ДЕЛОВАЯ ИГРА С ЭЛЕМЕНТАМИ ДИСКУССИИ</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b/>
          <w:bCs/>
          <w:color w:val="000000"/>
          <w:sz w:val="24"/>
          <w:szCs w:val="24"/>
          <w:lang w:eastAsia="ru-RU"/>
        </w:rPr>
        <w:t>В ФОРМЕ СОВМЕСТНОГО ПОИСКА</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b/>
          <w:bCs/>
          <w:color w:val="000000"/>
          <w:sz w:val="24"/>
          <w:szCs w:val="24"/>
          <w:lang w:eastAsia="ru-RU"/>
        </w:rPr>
        <w:t>«КИНО НЕ ДЛЯ ВСЕХ ИЛИ ДЛЯ КАЖДОГО?»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b/>
          <w:bCs/>
          <w:color w:val="000000"/>
          <w:sz w:val="24"/>
          <w:szCs w:val="24"/>
          <w:lang w:eastAsia="ru-RU"/>
        </w:rPr>
        <w:t>Фабула</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xml:space="preserve">Во время проката фильма </w:t>
      </w:r>
      <w:proofErr w:type="gramStart"/>
      <w:r w:rsidRPr="002138F8">
        <w:rPr>
          <w:rFonts w:ascii="Times New Roman" w:eastAsia="Times New Roman" w:hAnsi="Times New Roman"/>
          <w:color w:val="000000"/>
          <w:sz w:val="24"/>
          <w:szCs w:val="24"/>
          <w:lang w:eastAsia="ru-RU"/>
        </w:rPr>
        <w:t>«....</w:t>
      </w:r>
      <w:proofErr w:type="gramEnd"/>
      <w:r w:rsidRPr="002138F8">
        <w:rPr>
          <w:rFonts w:ascii="Times New Roman" w:eastAsia="Times New Roman" w:hAnsi="Times New Roman"/>
          <w:color w:val="000000"/>
          <w:sz w:val="24"/>
          <w:szCs w:val="24"/>
          <w:lang w:eastAsia="ru-RU"/>
        </w:rPr>
        <w:t>» его копия появилась на торрент-</w:t>
      </w:r>
      <w:proofErr w:type="spellStart"/>
      <w:r w:rsidRPr="002138F8">
        <w:rPr>
          <w:rFonts w:ascii="Times New Roman" w:eastAsia="Times New Roman" w:hAnsi="Times New Roman"/>
          <w:color w:val="000000"/>
          <w:sz w:val="24"/>
          <w:szCs w:val="24"/>
          <w:lang w:eastAsia="ru-RU"/>
        </w:rPr>
        <w:t>трекере</w:t>
      </w:r>
      <w:proofErr w:type="spellEnd"/>
      <w:r w:rsidRPr="002138F8">
        <w:rPr>
          <w:rFonts w:ascii="Times New Roman" w:eastAsia="Times New Roman" w:hAnsi="Times New Roman"/>
          <w:color w:val="000000"/>
          <w:sz w:val="24"/>
          <w:szCs w:val="24"/>
          <w:lang w:eastAsia="ru-RU"/>
        </w:rPr>
        <w:t>, в результате фильм скачали десятки тысяч людей. В этой типичной ситуации столкнулись интересы правообладателя (назовем его «Режиссер»), администрации торрент-</w:t>
      </w:r>
      <w:proofErr w:type="spellStart"/>
      <w:r w:rsidRPr="002138F8">
        <w:rPr>
          <w:rFonts w:ascii="Times New Roman" w:eastAsia="Times New Roman" w:hAnsi="Times New Roman"/>
          <w:color w:val="000000"/>
          <w:sz w:val="24"/>
          <w:szCs w:val="24"/>
          <w:lang w:eastAsia="ru-RU"/>
        </w:rPr>
        <w:t>трекера</w:t>
      </w:r>
      <w:proofErr w:type="spellEnd"/>
      <w:r w:rsidRPr="002138F8">
        <w:rPr>
          <w:rFonts w:ascii="Times New Roman" w:eastAsia="Times New Roman" w:hAnsi="Times New Roman"/>
          <w:color w:val="000000"/>
          <w:sz w:val="24"/>
          <w:szCs w:val="24"/>
          <w:lang w:eastAsia="ru-RU"/>
        </w:rPr>
        <w:t xml:space="preserve"> (назовем их «Посредник» или «Торрент </w:t>
      </w:r>
      <w:proofErr w:type="spellStart"/>
      <w:r w:rsidRPr="002138F8">
        <w:rPr>
          <w:rFonts w:ascii="Times New Roman" w:eastAsia="Times New Roman" w:hAnsi="Times New Roman"/>
          <w:color w:val="000000"/>
          <w:sz w:val="24"/>
          <w:szCs w:val="24"/>
          <w:lang w:eastAsia="ru-RU"/>
        </w:rPr>
        <w:t>трекер</w:t>
      </w:r>
      <w:proofErr w:type="spellEnd"/>
      <w:proofErr w:type="gramStart"/>
      <w:r w:rsidRPr="002138F8">
        <w:rPr>
          <w:rFonts w:ascii="Times New Roman" w:eastAsia="Times New Roman" w:hAnsi="Times New Roman"/>
          <w:color w:val="000000"/>
          <w:sz w:val="24"/>
          <w:szCs w:val="24"/>
          <w:lang w:eastAsia="ru-RU"/>
        </w:rPr>
        <w:t>» )</w:t>
      </w:r>
      <w:proofErr w:type="gramEnd"/>
      <w:r w:rsidRPr="002138F8">
        <w:rPr>
          <w:rFonts w:ascii="Times New Roman" w:eastAsia="Times New Roman" w:hAnsi="Times New Roman"/>
          <w:color w:val="000000"/>
          <w:sz w:val="24"/>
          <w:szCs w:val="24"/>
          <w:lang w:eastAsia="ru-RU"/>
        </w:rPr>
        <w:t xml:space="preserve"> и всех, кто скачивал (назовем их «Зрители»).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w:t>
      </w:r>
    </w:p>
    <w:p w:rsidR="002138F8" w:rsidRPr="002138F8" w:rsidRDefault="008A3D5C"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i/>
          <w:noProof/>
          <w:color w:val="828282"/>
          <w:sz w:val="24"/>
          <w:szCs w:val="24"/>
          <w:bdr w:val="none" w:sz="0" w:space="0" w:color="auto" w:frame="1"/>
          <w:lang w:eastAsia="ru-RU"/>
        </w:rPr>
        <w:lastRenderedPageBreak/>
        <w:drawing>
          <wp:inline distT="0" distB="0" distL="0" distR="0">
            <wp:extent cx="6096000" cy="4572000"/>
            <wp:effectExtent l="0" t="0" r="0" b="0"/>
            <wp:docPr id="1" name="Рисунок 1" descr="https://zakon.ru/Content/entriesattachments/e083aeed-fb55-441f-a883-e53e50117b7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zakon.ru/Content/entriesattachments/e083aeed-fb55-441f-a883-e53e50117b7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b/>
          <w:bCs/>
          <w:color w:val="000000"/>
          <w:sz w:val="24"/>
          <w:szCs w:val="24"/>
          <w:lang w:eastAsia="ru-RU"/>
        </w:rPr>
        <w:t>Режиссёр хочет раз и навсегда наказать Посредника</w:t>
      </w:r>
      <w:r w:rsidRPr="002138F8">
        <w:rPr>
          <w:rFonts w:ascii="Times New Roman" w:eastAsia="Times New Roman" w:hAnsi="Times New Roman"/>
          <w:color w:val="000000"/>
          <w:sz w:val="24"/>
          <w:szCs w:val="24"/>
          <w:lang w:eastAsia="ru-RU"/>
        </w:rPr>
        <w:t> и Зрителей, не допустить бесплатного скачивания, получить максимальное возмещение причиненного вреда. Посредник считает, что не должен отвечать за действия Зрителей. Зрители считают, что фильм надо сначала посмотреть бесплатно, а если он хороший, то можно и в кинотеатр сходить. Скачивать имеют полное право.</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b/>
          <w:bCs/>
          <w:i/>
          <w:iCs/>
          <w:color w:val="000000"/>
          <w:sz w:val="24"/>
          <w:szCs w:val="24"/>
          <w:lang w:eastAsia="ru-RU"/>
        </w:rPr>
        <w:t>Каждый названный участник нанял себе юристов, т.е. получилось три лагеря юристов, защищающих различные интересы своих нанимателей.</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b/>
          <w:bCs/>
          <w:color w:val="000000"/>
          <w:sz w:val="24"/>
          <w:szCs w:val="24"/>
          <w:lang w:eastAsia="ru-RU"/>
        </w:rPr>
        <w:t>Действующие лица и их задачи</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ЮРИСТЫ ГРАЖДАН, СКАЧАВШИХ КИНО (ЗРИТЕЛЕЙ):</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доказывают, что граждане реализуют свое право на информацию;</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отстаивают необходимость сохранения и охраны этого права;</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настаивают на недопустимости привлечения граждан к ответственности.</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ЮРИСТЫ ТОРРЕНТ ТРЕКЕРА (ПОСРЕДНИКА):</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доказывают право на существование системы пирингового обмена;</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доказывают, что их деятельность на самом деле способствует прокату (нужны факты);</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доказывают, что их деятельность имеет высокую культурную ценность.</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ЮРИСТЫ РЕЖИССЁРА:</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xml:space="preserve">- обосновывают, что права их нанимателя были нарушены администрацией </w:t>
      </w:r>
      <w:proofErr w:type="spellStart"/>
      <w:r w:rsidRPr="002138F8">
        <w:rPr>
          <w:rFonts w:ascii="Times New Roman" w:eastAsia="Times New Roman" w:hAnsi="Times New Roman"/>
          <w:color w:val="000000"/>
          <w:sz w:val="24"/>
          <w:szCs w:val="24"/>
          <w:lang w:eastAsia="ru-RU"/>
        </w:rPr>
        <w:t>трекера</w:t>
      </w:r>
      <w:proofErr w:type="spellEnd"/>
      <w:r w:rsidRPr="002138F8">
        <w:rPr>
          <w:rFonts w:ascii="Times New Roman" w:eastAsia="Times New Roman" w:hAnsi="Times New Roman"/>
          <w:color w:val="000000"/>
          <w:sz w:val="24"/>
          <w:szCs w:val="24"/>
          <w:lang w:eastAsia="ru-RU"/>
        </w:rPr>
        <w:t xml:space="preserve"> и скачавшими;</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стараются доказать, что скачивать незаконно и невыгодно;</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предлагают самые суровые меры ответственности из возможных.</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lastRenderedPageBreak/>
        <w:t>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РОСКОМНАДЗОР:</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основываясь на Законе 149-ФЗ «Об информации…», разъясняет сторонам схему взаимодействия, а именно − наглядно и в доступной форме описывает схему, закрепленную в статье 15.2 «Порядок ограничения доступа к информации, распространяемой с нарушением авторских и (или) смежных прав» этого Закона.</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b/>
          <w:bCs/>
          <w:color w:val="000000"/>
          <w:sz w:val="24"/>
          <w:szCs w:val="24"/>
          <w:lang w:eastAsia="ru-RU"/>
        </w:rPr>
        <w:t>Сценарий игры</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Начало, расстановка, повторение правил: 5 минут.</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ЧАСТЬ ПЕРВАЯ</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1. Выступление Роскомнадзора о существующих сейчас юридических процедурах защиты прав авторов фильмов (правообладателей) - 5 минут. Вопросы - ответы - 5 минут.</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2. Выступление юристов режиссера - 5 минут. Вопросы - ответы - 5 минут.</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3. Выступление юристов граждан - 5 минут. Вопросы - ответы 5 минут.</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4. Выступление юристов администрации торрент-</w:t>
      </w:r>
      <w:proofErr w:type="spellStart"/>
      <w:r w:rsidRPr="002138F8">
        <w:rPr>
          <w:rFonts w:ascii="Times New Roman" w:eastAsia="Times New Roman" w:hAnsi="Times New Roman"/>
          <w:color w:val="000000"/>
          <w:sz w:val="24"/>
          <w:szCs w:val="24"/>
          <w:lang w:eastAsia="ru-RU"/>
        </w:rPr>
        <w:t>трекера</w:t>
      </w:r>
      <w:proofErr w:type="spellEnd"/>
      <w:r w:rsidRPr="002138F8">
        <w:rPr>
          <w:rFonts w:ascii="Times New Roman" w:eastAsia="Times New Roman" w:hAnsi="Times New Roman"/>
          <w:color w:val="000000"/>
          <w:sz w:val="24"/>
          <w:szCs w:val="24"/>
          <w:lang w:eastAsia="ru-RU"/>
        </w:rPr>
        <w:t xml:space="preserve"> - 5 минут. Вопросы - ответы 5 минут. </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Итого - 40 минут (полпары).</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ЧАСТЬ ВТОРАЯ</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1. На основе услышанного вырабатываются предложения по решению проблемы (чтобы всем было хорошо) - 20 минут.</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2. Оглашение и защита выработанных предложений. 2 минуты на команду и 3 минуты на вопросы-ответы-уточнения. Всего 20 минут.</w:t>
      </w:r>
    </w:p>
    <w:p w:rsidR="002138F8" w:rsidRPr="002138F8" w:rsidRDefault="002138F8" w:rsidP="002138F8">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Итого - 40 минут.</w:t>
      </w:r>
    </w:p>
    <w:p w:rsidR="006C070A" w:rsidRPr="006C070A" w:rsidRDefault="002138F8" w:rsidP="006C070A">
      <w:pPr>
        <w:shd w:val="clear" w:color="auto" w:fill="FFFFFF"/>
        <w:spacing w:after="0" w:line="240" w:lineRule="auto"/>
        <w:rPr>
          <w:rFonts w:ascii="Times New Roman" w:eastAsia="Times New Roman" w:hAnsi="Times New Roman"/>
          <w:color w:val="000000"/>
          <w:sz w:val="24"/>
          <w:szCs w:val="24"/>
          <w:lang w:eastAsia="ru-RU"/>
        </w:rPr>
      </w:pPr>
      <w:r w:rsidRPr="002138F8">
        <w:rPr>
          <w:rFonts w:ascii="Times New Roman" w:eastAsia="Times New Roman" w:hAnsi="Times New Roman"/>
          <w:color w:val="000000"/>
          <w:sz w:val="24"/>
          <w:szCs w:val="24"/>
          <w:lang w:eastAsia="ru-RU"/>
        </w:rPr>
        <w:t>ПОДВЕДЕНИЕ ИТОГОВ - 5 минут.</w:t>
      </w:r>
    </w:p>
    <w:p w:rsidR="006C070A" w:rsidRDefault="006C070A" w:rsidP="006C070A">
      <w:pPr>
        <w:rPr>
          <w:rFonts w:ascii="Times New Roman" w:hAnsi="Times New Roman"/>
          <w:sz w:val="24"/>
          <w:szCs w:val="24"/>
        </w:rPr>
      </w:pPr>
    </w:p>
    <w:p w:rsidR="00F20460" w:rsidRDefault="006C070A" w:rsidP="00F20460">
      <w:pPr>
        <w:jc w:val="center"/>
        <w:rPr>
          <w:rFonts w:ascii="Times New Roman" w:hAnsi="Times New Roman"/>
          <w:b/>
          <w:sz w:val="24"/>
          <w:szCs w:val="24"/>
        </w:rPr>
      </w:pPr>
      <w:r w:rsidRPr="006C070A">
        <w:rPr>
          <w:rFonts w:ascii="Times New Roman" w:hAnsi="Times New Roman"/>
          <w:sz w:val="24"/>
          <w:szCs w:val="24"/>
        </w:rPr>
        <w:tab/>
      </w:r>
      <w:r w:rsidRPr="006C070A">
        <w:rPr>
          <w:rFonts w:ascii="Times New Roman" w:hAnsi="Times New Roman"/>
          <w:b/>
          <w:sz w:val="24"/>
          <w:szCs w:val="24"/>
        </w:rPr>
        <w:t>Оценочные средства промежуточного контроля (с ключами правильных ответов)</w:t>
      </w:r>
    </w:p>
    <w:p w:rsidR="00F20460" w:rsidRPr="00F20460" w:rsidRDefault="00F20460" w:rsidP="00F20460">
      <w:pPr>
        <w:widowControl w:val="0"/>
        <w:autoSpaceDE w:val="0"/>
        <w:autoSpaceDN w:val="0"/>
        <w:spacing w:before="226" w:after="0" w:line="240" w:lineRule="auto"/>
        <w:ind w:left="660" w:right="747"/>
        <w:jc w:val="both"/>
        <w:rPr>
          <w:rFonts w:ascii="Times New Roman" w:eastAsia="Times New Roman" w:hAnsi="Times New Roman"/>
          <w:sz w:val="24"/>
          <w:szCs w:val="24"/>
        </w:rPr>
      </w:pPr>
      <w:r w:rsidRPr="00374777">
        <w:rPr>
          <w:rFonts w:ascii="Times New Roman" w:eastAsia="Times New Roman" w:hAnsi="Times New Roman"/>
          <w:sz w:val="24"/>
          <w:szCs w:val="24"/>
        </w:rPr>
        <w:t>ВОПРОСЫ</w:t>
      </w:r>
      <w:r w:rsidRPr="00374777">
        <w:rPr>
          <w:rFonts w:ascii="Times New Roman" w:eastAsia="Times New Roman" w:hAnsi="Times New Roman"/>
          <w:spacing w:val="-6"/>
          <w:sz w:val="24"/>
          <w:szCs w:val="24"/>
        </w:rPr>
        <w:t xml:space="preserve"> </w:t>
      </w:r>
      <w:r w:rsidRPr="00374777">
        <w:rPr>
          <w:rFonts w:ascii="Times New Roman" w:eastAsia="Times New Roman" w:hAnsi="Times New Roman"/>
          <w:sz w:val="24"/>
          <w:szCs w:val="24"/>
        </w:rPr>
        <w:t>ДЛЯ</w:t>
      </w:r>
      <w:r w:rsidRPr="00374777">
        <w:rPr>
          <w:rFonts w:ascii="Times New Roman" w:eastAsia="Times New Roman" w:hAnsi="Times New Roman"/>
          <w:spacing w:val="-5"/>
          <w:sz w:val="24"/>
          <w:szCs w:val="24"/>
        </w:rPr>
        <w:t xml:space="preserve"> </w:t>
      </w:r>
      <w:r w:rsidRPr="00374777">
        <w:rPr>
          <w:rFonts w:ascii="Times New Roman" w:eastAsia="Times New Roman" w:hAnsi="Times New Roman"/>
          <w:sz w:val="24"/>
          <w:szCs w:val="24"/>
        </w:rPr>
        <w:t>ПРОВЕРКИ</w:t>
      </w:r>
      <w:r w:rsidRPr="00374777">
        <w:rPr>
          <w:rFonts w:ascii="Times New Roman" w:eastAsia="Times New Roman" w:hAnsi="Times New Roman"/>
          <w:spacing w:val="-6"/>
          <w:sz w:val="24"/>
          <w:szCs w:val="24"/>
        </w:rPr>
        <w:t xml:space="preserve"> </w:t>
      </w:r>
      <w:r w:rsidRPr="00374777">
        <w:rPr>
          <w:rFonts w:ascii="Times New Roman" w:eastAsia="Times New Roman" w:hAnsi="Times New Roman"/>
          <w:sz w:val="24"/>
          <w:szCs w:val="24"/>
        </w:rPr>
        <w:t>ЗНАНИЙ:</w:t>
      </w:r>
    </w:p>
    <w:p w:rsidR="00F20460" w:rsidRPr="00F20460" w:rsidRDefault="00F20460" w:rsidP="00F20460">
      <w:pPr>
        <w:shd w:val="clear" w:color="auto" w:fill="FFFFFF"/>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F20460">
        <w:rPr>
          <w:rFonts w:ascii="Times New Roman" w:eastAsia="Times New Roman" w:hAnsi="Times New Roman"/>
          <w:color w:val="000000"/>
          <w:sz w:val="24"/>
          <w:szCs w:val="24"/>
          <w:lang w:eastAsia="ru-RU"/>
        </w:rPr>
        <w:t xml:space="preserve"> ПК-15 Способность обеспечить защиту прав участников ВЭД и лиц,</w:t>
      </w:r>
      <w:r>
        <w:rPr>
          <w:rFonts w:ascii="Times New Roman" w:eastAsia="Times New Roman" w:hAnsi="Times New Roman"/>
          <w:color w:val="000000"/>
          <w:sz w:val="24"/>
          <w:szCs w:val="24"/>
          <w:lang w:eastAsia="ru-RU"/>
        </w:rPr>
        <w:t xml:space="preserve"> </w:t>
      </w:r>
      <w:r w:rsidRPr="00F20460">
        <w:rPr>
          <w:rFonts w:ascii="Times New Roman" w:eastAsia="Times New Roman" w:hAnsi="Times New Roman"/>
          <w:color w:val="000000"/>
          <w:sz w:val="24"/>
          <w:szCs w:val="24"/>
          <w:lang w:eastAsia="ru-RU"/>
        </w:rPr>
        <w:t>осуществляющих деятельность в сфере таможенного дела</w:t>
      </w:r>
    </w:p>
    <w:p w:rsidR="00F20460" w:rsidRPr="006C070A" w:rsidRDefault="00F20460" w:rsidP="00F20460">
      <w:pPr>
        <w:rPr>
          <w:rFonts w:ascii="Times New Roman" w:hAnsi="Times New Roman"/>
          <w:b/>
          <w:sz w:val="24"/>
          <w:szCs w:val="24"/>
        </w:rPr>
      </w:pPr>
      <w:r w:rsidRPr="00F20460">
        <w:rPr>
          <w:rFonts w:ascii="Times New Roman" w:hAnsi="Times New Roman"/>
          <w:sz w:val="24"/>
          <w:szCs w:val="24"/>
        </w:rPr>
        <w:t xml:space="preserve"> </w:t>
      </w:r>
      <w:r w:rsidRPr="002138F8">
        <w:rPr>
          <w:rFonts w:ascii="Times New Roman" w:hAnsi="Times New Roman"/>
          <w:sz w:val="24"/>
          <w:szCs w:val="24"/>
        </w:rPr>
        <w:t xml:space="preserve">З. </w:t>
      </w:r>
      <w:r>
        <w:rPr>
          <w:rFonts w:ascii="Times New Roman" w:hAnsi="Times New Roman"/>
          <w:sz w:val="24"/>
          <w:szCs w:val="24"/>
        </w:rPr>
        <w:t xml:space="preserve"> </w:t>
      </w:r>
      <w:r w:rsidRPr="002138F8">
        <w:rPr>
          <w:rFonts w:ascii="Times New Roman" w:hAnsi="Times New Roman"/>
          <w:sz w:val="24"/>
          <w:szCs w:val="24"/>
        </w:rPr>
        <w:t xml:space="preserve">должен знать общие категории   обеспечения прав человека; понятия обеспечения прав источники международного и человека; источники российского законодательства </w:t>
      </w:r>
      <w:proofErr w:type="gramStart"/>
      <w:r w:rsidRPr="002138F8">
        <w:rPr>
          <w:rFonts w:ascii="Times New Roman" w:hAnsi="Times New Roman"/>
          <w:sz w:val="24"/>
          <w:szCs w:val="24"/>
        </w:rPr>
        <w:t>по международного и российского правам</w:t>
      </w:r>
      <w:proofErr w:type="gramEnd"/>
      <w:r w:rsidRPr="002138F8">
        <w:rPr>
          <w:rFonts w:ascii="Times New Roman" w:hAnsi="Times New Roman"/>
          <w:sz w:val="24"/>
          <w:szCs w:val="24"/>
        </w:rPr>
        <w:t xml:space="preserve"> человека  </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1. «Закон Анны», регулирующий вопросы авторского права, был принят в Англии в:</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а) 1780 году</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б) 1710 году</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1900 году</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г) 2006 году</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2. С какого момента IV Часть Гражданского Кодекса Российской Федерации от 18 декабря 2006 года N 230-ФЗ вступила в силу в полном объёме:</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а) 18 декабря 2006 года</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б) 01 января 2008 года</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15 сентября 2007 года</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г) 01 января 2007 года</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 xml:space="preserve">3. Термин </w:t>
      </w:r>
      <w:r w:rsidRPr="006C070A">
        <w:rPr>
          <w:rFonts w:ascii="Times New Roman" w:eastAsia="Times New Roman" w:hAnsi="Times New Roman"/>
          <w:b/>
          <w:sz w:val="24"/>
          <w:szCs w:val="24"/>
          <w:lang w:val="en-US" w:eastAsia="ar-SA"/>
        </w:rPr>
        <w:t>copyright</w:t>
      </w:r>
      <w:r w:rsidRPr="006C070A">
        <w:rPr>
          <w:rFonts w:ascii="Times New Roman" w:eastAsia="Times New Roman" w:hAnsi="Times New Roman"/>
          <w:b/>
          <w:sz w:val="24"/>
          <w:szCs w:val="24"/>
          <w:lang w:eastAsia="ar-SA"/>
        </w:rPr>
        <w:t>, стал использоваться в Европе в Средние века для обозначения: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 xml:space="preserve">а) права цитирования фрагментов произведений </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б) права копирования и тиражирования произведений</w:t>
      </w:r>
    </w:p>
    <w:p w:rsidR="006C070A" w:rsidRPr="006C070A" w:rsidRDefault="006C070A" w:rsidP="006C070A">
      <w:pPr>
        <w:pStyle w:val="10"/>
        <w:spacing w:before="0" w:after="0"/>
        <w:rPr>
          <w:b/>
          <w:szCs w:val="24"/>
        </w:rPr>
      </w:pPr>
      <w:r w:rsidRPr="006C070A">
        <w:rPr>
          <w:szCs w:val="24"/>
          <w:lang w:eastAsia="ar-SA"/>
        </w:rPr>
        <w:lastRenderedPageBreak/>
        <w:t>в) права вести общественную и политическую деятельность</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4. Авторское право на аудиовизуальное произведение (документальный фильм) может принадлежать:</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а) автору сценария;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режиссеру;</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композитору;</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г) всем перечисленным.</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b/>
          <w:sz w:val="24"/>
          <w:szCs w:val="24"/>
          <w:lang w:eastAsia="ar-SA"/>
        </w:rPr>
        <w:t>5. Исключительные права на использование служебных произведений (например, материалы СМИ) принадлежат</w:t>
      </w:r>
      <w:r w:rsidRPr="006C070A">
        <w:rPr>
          <w:rFonts w:ascii="Times New Roman" w:eastAsia="Times New Roman" w:hAnsi="Times New Roman"/>
          <w:sz w:val="24"/>
          <w:szCs w:val="24"/>
          <w:lang w:eastAsia="ar-SA"/>
        </w:rPr>
        <w:t>:</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а) работодателю (редактору СМИ);</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автору;</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коллективу;</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sz w:val="24"/>
          <w:szCs w:val="24"/>
          <w:lang w:eastAsia="ar-SA"/>
        </w:rPr>
        <w:t>г) являются общественным достоянием.</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6. Авторское право в России действует в течение жизни автора и:</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а) 15 лет после его смерти;</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50 лет после его смерти;</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b/>
          <w:sz w:val="24"/>
          <w:szCs w:val="24"/>
          <w:lang w:eastAsia="ar-SA"/>
        </w:rPr>
        <w:t xml:space="preserve">в) </w:t>
      </w:r>
      <w:proofErr w:type="gramStart"/>
      <w:r w:rsidRPr="006C070A">
        <w:rPr>
          <w:rFonts w:ascii="Times New Roman" w:eastAsia="Times New Roman" w:hAnsi="Times New Roman"/>
          <w:b/>
          <w:sz w:val="24"/>
          <w:szCs w:val="24"/>
          <w:lang w:eastAsia="ar-SA"/>
        </w:rPr>
        <w:t>70  лет</w:t>
      </w:r>
      <w:proofErr w:type="gramEnd"/>
      <w:r w:rsidRPr="006C070A">
        <w:rPr>
          <w:rFonts w:ascii="Times New Roman" w:eastAsia="Times New Roman" w:hAnsi="Times New Roman"/>
          <w:b/>
          <w:sz w:val="24"/>
          <w:szCs w:val="24"/>
          <w:lang w:eastAsia="ar-SA"/>
        </w:rPr>
        <w:t xml:space="preserve"> после его смерти</w:t>
      </w:r>
      <w:r w:rsidRPr="006C070A">
        <w:rPr>
          <w:rFonts w:ascii="Times New Roman" w:eastAsia="Times New Roman" w:hAnsi="Times New Roman"/>
          <w:sz w:val="24"/>
          <w:szCs w:val="24"/>
          <w:lang w:eastAsia="ar-SA"/>
        </w:rPr>
        <w:t>;</w:t>
      </w:r>
    </w:p>
    <w:p w:rsidR="00F20460"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sz w:val="24"/>
          <w:szCs w:val="24"/>
          <w:lang w:eastAsia="ar-SA"/>
        </w:rPr>
        <w:t>г) 100 лет после его смерти;</w:t>
      </w:r>
    </w:p>
    <w:p w:rsidR="00F20460" w:rsidRPr="00F20460" w:rsidRDefault="00F20460" w:rsidP="00F20460">
      <w:pPr>
        <w:widowControl w:val="0"/>
        <w:autoSpaceDE w:val="0"/>
        <w:autoSpaceDN w:val="0"/>
        <w:spacing w:before="226" w:after="0" w:line="240" w:lineRule="auto"/>
        <w:ind w:left="660" w:right="747"/>
        <w:jc w:val="both"/>
        <w:rPr>
          <w:rFonts w:ascii="Times New Roman" w:eastAsia="Times New Roman" w:hAnsi="Times New Roman"/>
          <w:sz w:val="24"/>
          <w:szCs w:val="24"/>
        </w:rPr>
      </w:pPr>
      <w:r w:rsidRPr="00374777">
        <w:rPr>
          <w:rFonts w:ascii="Times New Roman" w:eastAsia="Times New Roman" w:hAnsi="Times New Roman"/>
          <w:sz w:val="24"/>
          <w:szCs w:val="24"/>
        </w:rPr>
        <w:t>ВОПРОСЫ</w:t>
      </w:r>
      <w:r w:rsidRPr="00374777">
        <w:rPr>
          <w:rFonts w:ascii="Times New Roman" w:eastAsia="Times New Roman" w:hAnsi="Times New Roman"/>
          <w:spacing w:val="-6"/>
          <w:sz w:val="24"/>
          <w:szCs w:val="24"/>
        </w:rPr>
        <w:t xml:space="preserve"> </w:t>
      </w:r>
      <w:r w:rsidRPr="00374777">
        <w:rPr>
          <w:rFonts w:ascii="Times New Roman" w:eastAsia="Times New Roman" w:hAnsi="Times New Roman"/>
          <w:sz w:val="24"/>
          <w:szCs w:val="24"/>
        </w:rPr>
        <w:t>ДЛЯ</w:t>
      </w:r>
      <w:r w:rsidRPr="00374777">
        <w:rPr>
          <w:rFonts w:ascii="Times New Roman" w:eastAsia="Times New Roman" w:hAnsi="Times New Roman"/>
          <w:spacing w:val="-5"/>
          <w:sz w:val="24"/>
          <w:szCs w:val="24"/>
        </w:rPr>
        <w:t xml:space="preserve"> </w:t>
      </w:r>
      <w:r w:rsidRPr="00374777">
        <w:rPr>
          <w:rFonts w:ascii="Times New Roman" w:eastAsia="Times New Roman" w:hAnsi="Times New Roman"/>
          <w:sz w:val="24"/>
          <w:szCs w:val="24"/>
        </w:rPr>
        <w:t>ПРОВЕРКИ</w:t>
      </w:r>
      <w:r w:rsidRPr="00374777">
        <w:rPr>
          <w:rFonts w:ascii="Times New Roman" w:eastAsia="Times New Roman" w:hAnsi="Times New Roman"/>
          <w:spacing w:val="-6"/>
          <w:sz w:val="24"/>
          <w:szCs w:val="24"/>
        </w:rPr>
        <w:t xml:space="preserve"> </w:t>
      </w:r>
      <w:r>
        <w:rPr>
          <w:rFonts w:ascii="Times New Roman" w:eastAsia="Times New Roman" w:hAnsi="Times New Roman"/>
          <w:sz w:val="24"/>
          <w:szCs w:val="24"/>
        </w:rPr>
        <w:t>УМЕНИЙ</w:t>
      </w:r>
      <w:r w:rsidRPr="00374777">
        <w:rPr>
          <w:rFonts w:ascii="Times New Roman" w:eastAsia="Times New Roman" w:hAnsi="Times New Roman"/>
          <w:sz w:val="24"/>
          <w:szCs w:val="24"/>
        </w:rPr>
        <w:t>:</w:t>
      </w:r>
    </w:p>
    <w:p w:rsidR="00F20460" w:rsidRPr="00F20460" w:rsidRDefault="00F20460" w:rsidP="00F20460">
      <w:pPr>
        <w:shd w:val="clear" w:color="auto" w:fill="FFFFFF"/>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F20460">
        <w:rPr>
          <w:rFonts w:ascii="Times New Roman" w:eastAsia="Times New Roman" w:hAnsi="Times New Roman"/>
          <w:color w:val="000000"/>
          <w:sz w:val="24"/>
          <w:szCs w:val="24"/>
          <w:lang w:eastAsia="ru-RU"/>
        </w:rPr>
        <w:t xml:space="preserve"> ПК-15 Способность обеспечить защиту прав участников ВЭД и лиц,</w:t>
      </w:r>
      <w:r>
        <w:rPr>
          <w:rFonts w:ascii="Times New Roman" w:eastAsia="Times New Roman" w:hAnsi="Times New Roman"/>
          <w:color w:val="000000"/>
          <w:sz w:val="24"/>
          <w:szCs w:val="24"/>
          <w:lang w:eastAsia="ru-RU"/>
        </w:rPr>
        <w:t xml:space="preserve"> </w:t>
      </w:r>
      <w:r w:rsidRPr="00F20460">
        <w:rPr>
          <w:rFonts w:ascii="Times New Roman" w:eastAsia="Times New Roman" w:hAnsi="Times New Roman"/>
          <w:color w:val="000000"/>
          <w:sz w:val="24"/>
          <w:szCs w:val="24"/>
          <w:lang w:eastAsia="ru-RU"/>
        </w:rPr>
        <w:t>осуществляющих деятельность в сфере таможенного дела</w:t>
      </w:r>
    </w:p>
    <w:p w:rsidR="00F20460" w:rsidRDefault="00F20460" w:rsidP="006C070A">
      <w:pPr>
        <w:autoSpaceDE w:val="0"/>
        <w:spacing w:after="0" w:line="240" w:lineRule="auto"/>
        <w:rPr>
          <w:rFonts w:ascii="Times New Roman" w:eastAsia="Times New Roman" w:hAnsi="Times New Roman"/>
          <w:b/>
          <w:sz w:val="24"/>
          <w:szCs w:val="24"/>
          <w:lang w:eastAsia="ar-SA"/>
        </w:rPr>
      </w:pPr>
      <w:r w:rsidRPr="002138F8">
        <w:rPr>
          <w:rFonts w:ascii="Times New Roman" w:hAnsi="Times New Roman"/>
          <w:sz w:val="24"/>
          <w:szCs w:val="24"/>
        </w:rPr>
        <w:t>У. должен уметь анализировать нормативно-правовые акты, регулирующие общественные отношения по обеспечению гражданских прав участников ВЭД, устанавливать факты нарушений гражданских прав участников ВЭД и определять меры ответственности и наказания</w:t>
      </w:r>
    </w:p>
    <w:p w:rsidR="00F20460" w:rsidRDefault="00F20460" w:rsidP="006C070A">
      <w:pPr>
        <w:autoSpaceDE w:val="0"/>
        <w:spacing w:after="0" w:line="240" w:lineRule="auto"/>
        <w:rPr>
          <w:rFonts w:ascii="Times New Roman" w:eastAsia="Times New Roman" w:hAnsi="Times New Roman"/>
          <w:b/>
          <w:sz w:val="24"/>
          <w:szCs w:val="24"/>
          <w:lang w:eastAsia="ar-SA"/>
        </w:rPr>
      </w:pPr>
    </w:p>
    <w:p w:rsidR="00F20460" w:rsidRDefault="00F20460" w:rsidP="006C070A">
      <w:pPr>
        <w:autoSpaceDE w:val="0"/>
        <w:spacing w:after="0" w:line="240" w:lineRule="auto"/>
        <w:rPr>
          <w:rFonts w:ascii="Times New Roman" w:eastAsia="Times New Roman" w:hAnsi="Times New Roman"/>
          <w:b/>
          <w:sz w:val="24"/>
          <w:szCs w:val="24"/>
          <w:lang w:eastAsia="ar-SA"/>
        </w:rPr>
      </w:pP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7. Авторское право охраняет:</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а) форму произведения;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содержание произведения;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форму и содержание произведения;</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sz w:val="24"/>
          <w:szCs w:val="24"/>
          <w:lang w:eastAsia="ar-SA"/>
        </w:rPr>
        <w:t>г) автора.</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8. Автору произведения не принадлежит следующее право:</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а) на имя;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на доступ к произведению;</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на отзыв произведения;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b/>
          <w:sz w:val="24"/>
          <w:szCs w:val="24"/>
          <w:lang w:eastAsia="ar-SA"/>
        </w:rPr>
        <w:t>г) на гордость</w:t>
      </w:r>
      <w:r w:rsidRPr="006C070A">
        <w:rPr>
          <w:rFonts w:ascii="Times New Roman" w:eastAsia="Times New Roman" w:hAnsi="Times New Roman"/>
          <w:sz w:val="24"/>
          <w:szCs w:val="24"/>
          <w:lang w:eastAsia="ar-SA"/>
        </w:rPr>
        <w:t>.</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9. Имущественное право на произведение означает:</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b/>
          <w:sz w:val="24"/>
          <w:szCs w:val="24"/>
          <w:lang w:eastAsia="ar-SA"/>
        </w:rPr>
        <w:t>а) возможность осуществлять коммерческие сделки и использовать произведение в качестве товара</w:t>
      </w:r>
      <w:r w:rsidRPr="006C070A">
        <w:rPr>
          <w:rFonts w:ascii="Times New Roman" w:eastAsia="Times New Roman" w:hAnsi="Times New Roman"/>
          <w:sz w:val="24"/>
          <w:szCs w:val="24"/>
          <w:lang w:eastAsia="ar-SA"/>
        </w:rPr>
        <w:t>;</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материальную ценность, которой обладает произведение;</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благодарность, выражающуюся в материальной (денежной) форме;</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г) невозможность его перехода в общественное достояние.</w:t>
      </w:r>
    </w:p>
    <w:p w:rsidR="006C070A" w:rsidRPr="006C070A" w:rsidRDefault="006C070A" w:rsidP="006C070A">
      <w:pPr>
        <w:spacing w:after="0" w:line="240" w:lineRule="auto"/>
        <w:jc w:val="both"/>
        <w:rPr>
          <w:rFonts w:ascii="Times New Roman" w:eastAsia="Times New Roman" w:hAnsi="Times New Roman"/>
          <w:b/>
          <w:sz w:val="24"/>
          <w:szCs w:val="24"/>
          <w:lang w:eastAsia="ar-SA"/>
        </w:rPr>
      </w:pPr>
      <w:r w:rsidRPr="006C070A">
        <w:rPr>
          <w:rFonts w:ascii="Times New Roman" w:eastAsia="Times New Roman" w:hAnsi="Times New Roman"/>
          <w:b/>
          <w:bCs/>
          <w:sz w:val="24"/>
          <w:szCs w:val="24"/>
          <w:lang w:eastAsia="ar-SA"/>
        </w:rPr>
        <w:t>10. К государственной тайне относится: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а) коммерческая тайна;</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врачебная тайна;</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в) военная тайна;</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г) служебная тайна.</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11. Право интеллектуальной собственности не включает в себя: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а) авторское право</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lastRenderedPageBreak/>
        <w:t>б) патентное право</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право на товарный знак</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г) административное право</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12.Авторское право не возникает вследствие создания и использования произведений:</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а) науки</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литературы</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искусства</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г) народного творчества</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13. Под производными произведениями в авторском праве принято понимать:</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а) переработанные произведения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копии произведения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вид свободного использования произведения</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14. Главным признаком произведения, которому предоставляется защита авторским правом, считается: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proofErr w:type="gramStart"/>
      <w:r w:rsidRPr="006C070A">
        <w:rPr>
          <w:rFonts w:ascii="Times New Roman" w:eastAsia="Times New Roman" w:hAnsi="Times New Roman"/>
          <w:sz w:val="24"/>
          <w:szCs w:val="24"/>
          <w:lang w:eastAsia="ar-SA"/>
        </w:rPr>
        <w:t>а)  простота</w:t>
      </w:r>
      <w:proofErr w:type="gramEnd"/>
      <w:r w:rsidRPr="006C070A">
        <w:rPr>
          <w:rFonts w:ascii="Times New Roman" w:eastAsia="Times New Roman" w:hAnsi="Times New Roman"/>
          <w:sz w:val="24"/>
          <w:szCs w:val="24"/>
          <w:lang w:eastAsia="ar-SA"/>
        </w:rPr>
        <w:t xml:space="preserve"> сюжета</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сложность композиции</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sz w:val="24"/>
          <w:szCs w:val="24"/>
          <w:lang w:eastAsia="ar-SA"/>
        </w:rPr>
        <w:t>в</w:t>
      </w:r>
      <w:r w:rsidRPr="006C070A">
        <w:rPr>
          <w:rFonts w:ascii="Times New Roman" w:eastAsia="Times New Roman" w:hAnsi="Times New Roman"/>
          <w:b/>
          <w:sz w:val="24"/>
          <w:szCs w:val="24"/>
          <w:lang w:eastAsia="ar-SA"/>
        </w:rPr>
        <w:t>) оригинальность трактовки идеи</w:t>
      </w:r>
    </w:p>
    <w:p w:rsidR="00F20460" w:rsidRDefault="00F20460" w:rsidP="006C070A">
      <w:pPr>
        <w:autoSpaceDE w:val="0"/>
        <w:spacing w:after="0" w:line="240" w:lineRule="auto"/>
        <w:rPr>
          <w:rFonts w:ascii="Times New Roman" w:eastAsia="Times New Roman" w:hAnsi="Times New Roman"/>
          <w:b/>
          <w:sz w:val="24"/>
          <w:szCs w:val="24"/>
          <w:lang w:eastAsia="ar-SA"/>
        </w:rPr>
      </w:pPr>
    </w:p>
    <w:p w:rsidR="00F20460" w:rsidRDefault="00F20460" w:rsidP="00F20460">
      <w:pPr>
        <w:widowControl w:val="0"/>
        <w:autoSpaceDE w:val="0"/>
        <w:autoSpaceDN w:val="0"/>
        <w:spacing w:before="226" w:after="0" w:line="240" w:lineRule="auto"/>
        <w:ind w:left="660" w:right="747"/>
        <w:jc w:val="both"/>
        <w:rPr>
          <w:rFonts w:ascii="Times New Roman" w:eastAsia="Times New Roman" w:hAnsi="Times New Roman"/>
          <w:sz w:val="24"/>
          <w:szCs w:val="24"/>
        </w:rPr>
      </w:pPr>
      <w:r w:rsidRPr="00374777">
        <w:rPr>
          <w:rFonts w:ascii="Times New Roman" w:eastAsia="Times New Roman" w:hAnsi="Times New Roman"/>
          <w:sz w:val="24"/>
          <w:szCs w:val="24"/>
        </w:rPr>
        <w:t>ВОПРОСЫ</w:t>
      </w:r>
      <w:r w:rsidRPr="00374777">
        <w:rPr>
          <w:rFonts w:ascii="Times New Roman" w:eastAsia="Times New Roman" w:hAnsi="Times New Roman"/>
          <w:spacing w:val="-6"/>
          <w:sz w:val="24"/>
          <w:szCs w:val="24"/>
        </w:rPr>
        <w:t xml:space="preserve"> </w:t>
      </w:r>
      <w:r w:rsidRPr="00374777">
        <w:rPr>
          <w:rFonts w:ascii="Times New Roman" w:eastAsia="Times New Roman" w:hAnsi="Times New Roman"/>
          <w:sz w:val="24"/>
          <w:szCs w:val="24"/>
        </w:rPr>
        <w:t>ДЛЯ</w:t>
      </w:r>
      <w:r w:rsidRPr="00374777">
        <w:rPr>
          <w:rFonts w:ascii="Times New Roman" w:eastAsia="Times New Roman" w:hAnsi="Times New Roman"/>
          <w:spacing w:val="-5"/>
          <w:sz w:val="24"/>
          <w:szCs w:val="24"/>
        </w:rPr>
        <w:t xml:space="preserve"> </w:t>
      </w:r>
      <w:r w:rsidRPr="00374777">
        <w:rPr>
          <w:rFonts w:ascii="Times New Roman" w:eastAsia="Times New Roman" w:hAnsi="Times New Roman"/>
          <w:sz w:val="24"/>
          <w:szCs w:val="24"/>
        </w:rPr>
        <w:t>ПРОВЕРКИ</w:t>
      </w:r>
      <w:r w:rsidRPr="00374777">
        <w:rPr>
          <w:rFonts w:ascii="Times New Roman" w:eastAsia="Times New Roman" w:hAnsi="Times New Roman"/>
          <w:spacing w:val="-6"/>
          <w:sz w:val="24"/>
          <w:szCs w:val="24"/>
        </w:rPr>
        <w:t xml:space="preserve"> </w:t>
      </w:r>
      <w:r>
        <w:rPr>
          <w:rFonts w:ascii="Times New Roman" w:eastAsia="Times New Roman" w:hAnsi="Times New Roman"/>
          <w:sz w:val="24"/>
          <w:szCs w:val="24"/>
        </w:rPr>
        <w:t>НАВЫКОВ</w:t>
      </w:r>
      <w:r w:rsidRPr="00374777">
        <w:rPr>
          <w:rFonts w:ascii="Times New Roman" w:eastAsia="Times New Roman" w:hAnsi="Times New Roman"/>
          <w:sz w:val="24"/>
          <w:szCs w:val="24"/>
        </w:rPr>
        <w:t>:</w:t>
      </w:r>
    </w:p>
    <w:p w:rsidR="00F20460" w:rsidRPr="00F20460" w:rsidRDefault="00F20460" w:rsidP="00F20460">
      <w:pPr>
        <w:shd w:val="clear" w:color="auto" w:fill="FFFFFF"/>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F20460">
        <w:rPr>
          <w:rFonts w:ascii="Times New Roman" w:eastAsia="Times New Roman" w:hAnsi="Times New Roman"/>
          <w:color w:val="000000"/>
          <w:sz w:val="24"/>
          <w:szCs w:val="24"/>
          <w:lang w:eastAsia="ru-RU"/>
        </w:rPr>
        <w:t xml:space="preserve"> ПК-15 Способность обеспечить защиту прав участников ВЭД и лиц,</w:t>
      </w:r>
      <w:r>
        <w:rPr>
          <w:rFonts w:ascii="Times New Roman" w:eastAsia="Times New Roman" w:hAnsi="Times New Roman"/>
          <w:color w:val="000000"/>
          <w:sz w:val="24"/>
          <w:szCs w:val="24"/>
          <w:lang w:eastAsia="ru-RU"/>
        </w:rPr>
        <w:t xml:space="preserve"> </w:t>
      </w:r>
      <w:r w:rsidRPr="00F20460">
        <w:rPr>
          <w:rFonts w:ascii="Times New Roman" w:eastAsia="Times New Roman" w:hAnsi="Times New Roman"/>
          <w:color w:val="000000"/>
          <w:sz w:val="24"/>
          <w:szCs w:val="24"/>
          <w:lang w:eastAsia="ru-RU"/>
        </w:rPr>
        <w:t>осуществляющих деятельность в сфере таможенного дела</w:t>
      </w:r>
    </w:p>
    <w:p w:rsidR="00F20460" w:rsidRDefault="00F20460" w:rsidP="006C070A">
      <w:pPr>
        <w:autoSpaceDE w:val="0"/>
        <w:spacing w:after="0" w:line="240" w:lineRule="auto"/>
        <w:rPr>
          <w:rFonts w:ascii="Times New Roman" w:eastAsia="Times New Roman" w:hAnsi="Times New Roman"/>
          <w:b/>
          <w:sz w:val="24"/>
          <w:szCs w:val="24"/>
          <w:lang w:eastAsia="ar-SA"/>
        </w:rPr>
      </w:pPr>
      <w:r w:rsidRPr="002138F8">
        <w:rPr>
          <w:rFonts w:ascii="Times New Roman" w:hAnsi="Times New Roman"/>
          <w:sz w:val="24"/>
          <w:szCs w:val="24"/>
        </w:rPr>
        <w:t>Н. должен владеть навыками оказания юридической помощи участникам ВЭД в отношении нарушения гражданских прав</w:t>
      </w:r>
    </w:p>
    <w:p w:rsidR="00F20460" w:rsidRDefault="00F20460" w:rsidP="006C070A">
      <w:pPr>
        <w:autoSpaceDE w:val="0"/>
        <w:spacing w:after="0" w:line="240" w:lineRule="auto"/>
        <w:rPr>
          <w:rFonts w:ascii="Times New Roman" w:eastAsia="Times New Roman" w:hAnsi="Times New Roman"/>
          <w:b/>
          <w:sz w:val="24"/>
          <w:szCs w:val="24"/>
          <w:lang w:eastAsia="ar-SA"/>
        </w:rPr>
      </w:pP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15. Согласно Части четвертой Гражданского кодекса РФ автором может признаваться только:</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а) физическое лицо</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юридическое лицо</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общественная организация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г) государственный орган</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16. Какое из нижеперечисленных прав относится к исключительным (имущественным) правам автора:</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а) право на имя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право на доступ к произведению</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право на отзыв произведения</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г) право на получение прибыли от реализации (продажи, копирования и др.) произведения</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17.К объектам, охраняемым авторским правом, не относятся: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а) литературные произведения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музыкальные произведения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произведения живописи</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г) произведения народного творчества и ремесел</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18.Исключительное (имущественное) право не включает в себя следующее право:</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а) воспроизведения произведения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распространения экземпляров произведения</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в) искажения произведения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г) переработку произведения</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19.В каком случае автор произведения не может рассчитывать на получение вознаграждения (компенсации) за использование его произведения: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lastRenderedPageBreak/>
        <w:t>а) в случае отчуждения произведения по лицензионному договору</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б) незаконного использования произведения</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в) использованию произведения, которое является служебным произведением</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20. Должна ли осуществляться государственная регистрация договора об отчуждении исключительного права на произведение:</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а) да</w:t>
      </w:r>
    </w:p>
    <w:p w:rsidR="006C070A" w:rsidRPr="006C070A" w:rsidRDefault="006C070A" w:rsidP="006C070A">
      <w:pPr>
        <w:autoSpaceDE w:val="0"/>
        <w:spacing w:after="0" w:line="240" w:lineRule="auto"/>
        <w:rPr>
          <w:rFonts w:ascii="Times New Roman" w:eastAsia="Times New Roman" w:hAnsi="Times New Roman"/>
          <w:sz w:val="24"/>
          <w:szCs w:val="24"/>
          <w:lang w:eastAsia="ar-SA"/>
        </w:rPr>
      </w:pPr>
      <w:r w:rsidRPr="006C070A">
        <w:rPr>
          <w:rFonts w:ascii="Times New Roman" w:eastAsia="Times New Roman" w:hAnsi="Times New Roman"/>
          <w:sz w:val="24"/>
          <w:szCs w:val="24"/>
          <w:lang w:eastAsia="ar-SA"/>
        </w:rPr>
        <w:t>б) нет</w:t>
      </w:r>
    </w:p>
    <w:p w:rsidR="006C070A" w:rsidRPr="006C070A" w:rsidRDefault="006C070A" w:rsidP="006C070A">
      <w:pPr>
        <w:autoSpaceDE w:val="0"/>
        <w:spacing w:after="0" w:line="240" w:lineRule="auto"/>
        <w:rPr>
          <w:rFonts w:ascii="Times New Roman" w:eastAsia="Times New Roman" w:hAnsi="Times New Roman"/>
          <w:b/>
          <w:sz w:val="24"/>
          <w:szCs w:val="24"/>
          <w:lang w:eastAsia="ar-SA"/>
        </w:rPr>
      </w:pPr>
      <w:r w:rsidRPr="006C070A">
        <w:rPr>
          <w:rFonts w:ascii="Times New Roman" w:eastAsia="Times New Roman" w:hAnsi="Times New Roman"/>
          <w:b/>
          <w:sz w:val="24"/>
          <w:szCs w:val="24"/>
          <w:lang w:eastAsia="ar-SA"/>
        </w:rPr>
        <w:t>в) по желанию автора</w:t>
      </w:r>
    </w:p>
    <w:p w:rsidR="006C070A" w:rsidRPr="006C070A" w:rsidRDefault="006C070A" w:rsidP="006C070A">
      <w:pPr>
        <w:tabs>
          <w:tab w:val="left" w:pos="1504"/>
        </w:tabs>
        <w:rPr>
          <w:rFonts w:ascii="Times New Roman" w:hAnsi="Times New Roman"/>
          <w:sz w:val="24"/>
          <w:szCs w:val="24"/>
        </w:rPr>
      </w:pPr>
    </w:p>
    <w:p w:rsidR="00F20460" w:rsidRDefault="00F20460" w:rsidP="00F20460">
      <w:pPr>
        <w:rPr>
          <w:rFonts w:ascii="Times New Roman" w:hAnsi="Times New Roman"/>
          <w:sz w:val="24"/>
          <w:szCs w:val="24"/>
        </w:rPr>
      </w:pPr>
    </w:p>
    <w:p w:rsidR="00F20460" w:rsidRPr="001C5397" w:rsidRDefault="00F20460" w:rsidP="00F20460">
      <w:pPr>
        <w:widowControl w:val="0"/>
        <w:autoSpaceDE w:val="0"/>
        <w:autoSpaceDN w:val="0"/>
        <w:spacing w:after="0" w:line="240" w:lineRule="auto"/>
        <w:ind w:firstLine="540"/>
        <w:jc w:val="center"/>
        <w:rPr>
          <w:rFonts w:ascii="Times New Roman" w:eastAsia="Times New Roman" w:hAnsi="Times New Roman"/>
          <w:b/>
          <w:sz w:val="28"/>
          <w:szCs w:val="28"/>
          <w:lang w:eastAsia="ru-RU"/>
        </w:rPr>
      </w:pPr>
      <w:r>
        <w:rPr>
          <w:rFonts w:ascii="Times New Roman" w:hAnsi="Times New Roman"/>
          <w:sz w:val="24"/>
          <w:szCs w:val="24"/>
        </w:rPr>
        <w:tab/>
      </w:r>
      <w:r>
        <w:rPr>
          <w:rFonts w:ascii="Times New Roman" w:eastAsia="Times New Roman" w:hAnsi="Times New Roman"/>
          <w:b/>
          <w:sz w:val="28"/>
          <w:szCs w:val="28"/>
          <w:lang w:eastAsia="ru-RU"/>
        </w:rPr>
        <w:t>Мет</w:t>
      </w:r>
      <w:r w:rsidRPr="001C5397">
        <w:rPr>
          <w:rFonts w:ascii="Times New Roman" w:eastAsia="Times New Roman" w:hAnsi="Times New Roman"/>
          <w:b/>
          <w:sz w:val="28"/>
          <w:szCs w:val="28"/>
          <w:lang w:eastAsia="ru-RU"/>
        </w:rPr>
        <w:t>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F20460" w:rsidRPr="001C5397" w:rsidRDefault="00F20460" w:rsidP="00F20460">
      <w:pPr>
        <w:widowControl w:val="0"/>
        <w:autoSpaceDE w:val="0"/>
        <w:autoSpaceDN w:val="0"/>
        <w:spacing w:after="0" w:line="240" w:lineRule="auto"/>
        <w:ind w:firstLine="540"/>
        <w:jc w:val="center"/>
        <w:rPr>
          <w:rFonts w:ascii="Times New Roman" w:eastAsia="Times New Roman" w:hAnsi="Times New Roman"/>
          <w:b/>
          <w:sz w:val="28"/>
          <w:szCs w:val="28"/>
          <w:lang w:eastAsia="ru-RU"/>
        </w:rPr>
      </w:pP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Система критериев оценки определяет </w:t>
      </w:r>
      <w:r w:rsidRPr="001C5397">
        <w:rPr>
          <w:rFonts w:ascii="Times New Roman" w:eastAsia="Times New Roman" w:hAnsi="Times New Roman"/>
          <w:color w:val="0D0D0D"/>
          <w:sz w:val="28"/>
          <w:szCs w:val="28"/>
          <w:lang w:eastAsia="ru-RU"/>
        </w:rPr>
        <w:t>оценку успеваемости</w:t>
      </w:r>
      <w:r w:rsidRPr="001C5397">
        <w:rPr>
          <w:rFonts w:ascii="Times New Roman" w:eastAsia="Times New Roman" w:hAnsi="Times New Roman"/>
          <w:sz w:val="28"/>
          <w:szCs w:val="28"/>
          <w:lang w:eastAsia="ru-RU"/>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1C5397">
        <w:rPr>
          <w:rFonts w:ascii="Times New Roman" w:eastAsia="Times New Roman" w:hAnsi="Times New Roman"/>
          <w:color w:val="0D0D0D"/>
          <w:sz w:val="28"/>
          <w:szCs w:val="28"/>
          <w:lang w:eastAsia="ru-RU"/>
        </w:rPr>
        <w:t>рейтинговой 100-балльной системе</w:t>
      </w:r>
      <w:r w:rsidRPr="001C5397">
        <w:rPr>
          <w:rFonts w:ascii="Times New Roman" w:eastAsia="Times New Roman" w:hAnsi="Times New Roman"/>
          <w:sz w:val="28"/>
          <w:szCs w:val="28"/>
          <w:lang w:eastAsia="ru-RU"/>
        </w:rPr>
        <w:t xml:space="preserve">. </w:t>
      </w:r>
    </w:p>
    <w:p w:rsidR="00F20460" w:rsidRPr="001C5397" w:rsidRDefault="00F20460" w:rsidP="00F20460">
      <w:pPr>
        <w:widowControl w:val="0"/>
        <w:autoSpaceDE w:val="0"/>
        <w:autoSpaceDN w:val="0"/>
        <w:adjustRightInd w:val="0"/>
        <w:spacing w:before="120" w:after="0" w:line="240" w:lineRule="auto"/>
        <w:jc w:val="center"/>
        <w:rPr>
          <w:rFonts w:ascii="Times New Roman" w:eastAsia="Times New Roman" w:hAnsi="Times New Roman"/>
          <w:b/>
          <w:sz w:val="24"/>
          <w:szCs w:val="24"/>
          <w:lang w:eastAsia="ru-RU"/>
        </w:rPr>
      </w:pPr>
      <w:r w:rsidRPr="001C5397">
        <w:rPr>
          <w:rFonts w:ascii="Times New Roman" w:eastAsia="Times New Roman" w:hAnsi="Times New Roman"/>
          <w:b/>
          <w:sz w:val="24"/>
          <w:szCs w:val="24"/>
          <w:lang w:eastAsia="ru-RU"/>
        </w:rPr>
        <w:t>ОЦЕНКА ОТВЕТА НА ТЕОРЕТИЧЕСКИЙ ВОПРОС В УСТНОЙ ИЛИ ПИСЬМЕННОЙ ФОРМЕ:</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 xml:space="preserve">«удовлетворительно» / «зачтено» (61-75 баллов) выставляется при соблюдении следующих условий: </w:t>
      </w:r>
      <w:proofErr w:type="gramStart"/>
      <w:r w:rsidRPr="001C5397">
        <w:rPr>
          <w:rFonts w:ascii="Times New Roman" w:eastAsia="Times New Roman" w:hAnsi="Times New Roman"/>
          <w:sz w:val="24"/>
          <w:szCs w:val="24"/>
          <w:lang w:eastAsia="ru-RU"/>
        </w:rPr>
        <w:t>В</w:t>
      </w:r>
      <w:proofErr w:type="gramEnd"/>
      <w:r w:rsidRPr="001C5397">
        <w:rPr>
          <w:rFonts w:ascii="Times New Roman" w:eastAsia="Times New Roman" w:hAnsi="Times New Roman"/>
          <w:sz w:val="24"/>
          <w:szCs w:val="24"/>
          <w:lang w:eastAsia="ru-RU"/>
        </w:rPr>
        <w:t xml:space="preserve">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rsidR="00F20460" w:rsidRPr="001C5397" w:rsidRDefault="00F20460" w:rsidP="00F20460">
      <w:pPr>
        <w:widowControl w:val="0"/>
        <w:autoSpaceDE w:val="0"/>
        <w:autoSpaceDN w:val="0"/>
        <w:adjustRightInd w:val="0"/>
        <w:spacing w:before="120" w:after="0" w:line="240" w:lineRule="auto"/>
        <w:jc w:val="center"/>
        <w:rPr>
          <w:rFonts w:ascii="Times New Roman" w:eastAsia="Times New Roman" w:hAnsi="Times New Roman"/>
          <w:b/>
          <w:sz w:val="24"/>
          <w:szCs w:val="24"/>
          <w:lang w:eastAsia="ru-RU"/>
        </w:rPr>
      </w:pPr>
      <w:r w:rsidRPr="001C5397">
        <w:rPr>
          <w:rFonts w:ascii="Times New Roman" w:eastAsia="Times New Roman" w:hAnsi="Times New Roman"/>
          <w:b/>
          <w:sz w:val="24"/>
          <w:szCs w:val="24"/>
          <w:lang w:eastAsia="ru-RU"/>
        </w:rPr>
        <w:t>ОЦЕНКА ВЫПОЛНЕНИЯ ЗАДАНИЯ В ФОРМЕ CASE-STUDY (СИТУАЦИИ)</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 xml:space="preserve">«отлично» / «зачтено» (91-100 баллов) выставляется при соблюдении следующих условий: Четкая формулировка проблемы. Полное и соответствующее ситуации решение, основанное на знании правовых норм и технологий (опыте), применяемых в реальных организациях (известных компаниях). Предполагаемые действия описаны логично и последовательно. Даны дополнительные авторские комментарии и </w:t>
      </w:r>
      <w:r w:rsidRPr="001C5397">
        <w:rPr>
          <w:rFonts w:ascii="Times New Roman" w:eastAsia="Times New Roman" w:hAnsi="Times New Roman"/>
          <w:sz w:val="24"/>
          <w:szCs w:val="24"/>
          <w:lang w:eastAsia="ru-RU"/>
        </w:rPr>
        <w:lastRenderedPageBreak/>
        <w:t>предложения к решению ситуации.</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«хорошо» / «зачтено» (76-90 баллов) выставляется при соблюдении следующих условий: Понимание сути проблемы, но ее формулирование затруднено. Решение соответствует ситуации, отражает знание правовых норм и опыт работы других организаций при решении подобных ситуаций. Логика и последовательность действий не нарушены.</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«удовлетворительно» / «зачтено» (61-75 баллов) выставляется при соблюдении следующих условий: Проблема не сформулирована. Приведен набор действий, потенциально способствующих улучшению ситуации и решению проблемы.</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«неудовлетворительно» / «не зачтено» (0-60 баллов) выставляется при соблюдении следующих условий: Предложенный перечень мероприятий не соответствует ситуации.</w:t>
      </w:r>
    </w:p>
    <w:p w:rsidR="00F20460" w:rsidRPr="001C5397" w:rsidRDefault="00F20460" w:rsidP="00F20460">
      <w:pPr>
        <w:widowControl w:val="0"/>
        <w:autoSpaceDE w:val="0"/>
        <w:autoSpaceDN w:val="0"/>
        <w:adjustRightInd w:val="0"/>
        <w:spacing w:before="120" w:after="0" w:line="240" w:lineRule="auto"/>
        <w:jc w:val="center"/>
        <w:rPr>
          <w:rFonts w:ascii="Times New Roman" w:eastAsia="Times New Roman" w:hAnsi="Times New Roman"/>
          <w:b/>
          <w:sz w:val="24"/>
          <w:szCs w:val="24"/>
          <w:lang w:eastAsia="ru-RU"/>
        </w:rPr>
      </w:pPr>
      <w:r w:rsidRPr="001C5397">
        <w:rPr>
          <w:rFonts w:ascii="Times New Roman" w:eastAsia="Times New Roman" w:hAnsi="Times New Roman"/>
          <w:b/>
          <w:sz w:val="24"/>
          <w:szCs w:val="24"/>
          <w:lang w:eastAsia="ru-RU"/>
        </w:rPr>
        <w:t>ОЦЕНКА РЕШЕНИЯ ЗАДАЧИ</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 xml:space="preserve">«отлично» / «зачтено» (91-100 баллов) выставляется при соблюдении следующих условий: Полное верное решение - оценивается в </w:t>
      </w:r>
      <w:r w:rsidRPr="001C5397">
        <w:rPr>
          <w:rFonts w:ascii="Times New Roman" w:eastAsia="Times New Roman" w:hAnsi="Times New Roman"/>
          <w:i/>
          <w:sz w:val="24"/>
          <w:szCs w:val="24"/>
          <w:lang w:val="en-US" w:eastAsia="ru-RU"/>
        </w:rPr>
        <w:t>n</w:t>
      </w:r>
      <w:r w:rsidRPr="001C5397">
        <w:rPr>
          <w:rFonts w:ascii="Times New Roman" w:eastAsia="Times New Roman" w:hAnsi="Times New Roman"/>
          <w:sz w:val="24"/>
          <w:szCs w:val="24"/>
          <w:lang w:eastAsia="ru-RU"/>
        </w:rPr>
        <w:t xml:space="preserve"> баллов (</w:t>
      </w:r>
      <w:r w:rsidRPr="001C5397">
        <w:rPr>
          <w:rFonts w:ascii="Times New Roman" w:eastAsia="Times New Roman" w:hAnsi="Times New Roman"/>
          <w:i/>
          <w:sz w:val="24"/>
          <w:szCs w:val="24"/>
          <w:lang w:val="en-US" w:eastAsia="ru-RU"/>
        </w:rPr>
        <w:t>n</w:t>
      </w:r>
      <w:r w:rsidRPr="001C5397">
        <w:rPr>
          <w:rFonts w:ascii="Times New Roman" w:eastAsia="Times New Roman" w:hAnsi="Times New Roman"/>
          <w:sz w:val="24"/>
          <w:szCs w:val="24"/>
          <w:lang w:eastAsia="ru-RU"/>
        </w:rPr>
        <w:t xml:space="preserve"> – максимальное количество баллов за решение задачи в структуре экзаменационного билета/задания).</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 xml:space="preserve">«хорошо»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1C5397">
        <w:rPr>
          <w:rFonts w:ascii="Times New Roman" w:eastAsia="Times New Roman" w:hAnsi="Times New Roman"/>
          <w:i/>
          <w:sz w:val="24"/>
          <w:szCs w:val="24"/>
          <w:lang w:eastAsia="ru-RU"/>
        </w:rPr>
        <w:t>0,76*</w:t>
      </w:r>
      <w:r w:rsidRPr="001C5397">
        <w:rPr>
          <w:rFonts w:ascii="Times New Roman" w:eastAsia="Times New Roman" w:hAnsi="Times New Roman"/>
          <w:i/>
          <w:sz w:val="24"/>
          <w:szCs w:val="24"/>
          <w:lang w:val="en-US" w:eastAsia="ru-RU"/>
        </w:rPr>
        <w:t>n</w:t>
      </w:r>
      <w:r w:rsidRPr="001C5397">
        <w:rPr>
          <w:rFonts w:ascii="Times New Roman" w:eastAsia="Times New Roman" w:hAnsi="Times New Roman"/>
          <w:sz w:val="24"/>
          <w:szCs w:val="24"/>
          <w:lang w:eastAsia="ru-RU"/>
        </w:rPr>
        <w:t xml:space="preserve"> баллов до </w:t>
      </w:r>
      <w:r w:rsidRPr="001C5397">
        <w:rPr>
          <w:rFonts w:ascii="Times New Roman" w:eastAsia="Times New Roman" w:hAnsi="Times New Roman"/>
          <w:i/>
          <w:sz w:val="24"/>
          <w:szCs w:val="24"/>
          <w:lang w:eastAsia="ru-RU"/>
        </w:rPr>
        <w:t>0,9*</w:t>
      </w:r>
      <w:r w:rsidRPr="001C5397">
        <w:rPr>
          <w:rFonts w:ascii="Times New Roman" w:eastAsia="Times New Roman" w:hAnsi="Times New Roman"/>
          <w:i/>
          <w:sz w:val="24"/>
          <w:szCs w:val="24"/>
          <w:lang w:val="en-US" w:eastAsia="ru-RU"/>
        </w:rPr>
        <w:t>n</w:t>
      </w:r>
      <w:r w:rsidRPr="001C5397">
        <w:rPr>
          <w:rFonts w:ascii="Times New Roman" w:eastAsia="Times New Roman" w:hAnsi="Times New Roman"/>
          <w:i/>
          <w:sz w:val="24"/>
          <w:szCs w:val="24"/>
          <w:lang w:eastAsia="ru-RU"/>
        </w:rPr>
        <w:t xml:space="preserve"> </w:t>
      </w:r>
      <w:r w:rsidRPr="001C5397">
        <w:rPr>
          <w:rFonts w:ascii="Times New Roman" w:eastAsia="Times New Roman" w:hAnsi="Times New Roman"/>
          <w:sz w:val="24"/>
          <w:szCs w:val="24"/>
          <w:lang w:eastAsia="ru-RU"/>
        </w:rPr>
        <w:t>баллов (</w:t>
      </w:r>
      <w:r w:rsidRPr="001C5397">
        <w:rPr>
          <w:rFonts w:ascii="Times New Roman" w:eastAsia="Times New Roman" w:hAnsi="Times New Roman"/>
          <w:i/>
          <w:sz w:val="24"/>
          <w:szCs w:val="24"/>
          <w:lang w:val="en-US" w:eastAsia="ru-RU"/>
        </w:rPr>
        <w:t>n</w:t>
      </w:r>
      <w:r w:rsidRPr="001C5397">
        <w:rPr>
          <w:rFonts w:ascii="Times New Roman" w:eastAsia="Times New Roman" w:hAnsi="Times New Roman"/>
          <w:sz w:val="24"/>
          <w:szCs w:val="24"/>
          <w:lang w:eastAsia="ru-RU"/>
        </w:rPr>
        <w:t xml:space="preserve"> – максимальное количество баллов за решение задачи в структуре экзаменационного билета/задания).</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 xml:space="preserve">«удовлетворительно»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1C5397">
        <w:rPr>
          <w:rFonts w:ascii="Times New Roman" w:eastAsia="Times New Roman" w:hAnsi="Times New Roman"/>
          <w:i/>
          <w:sz w:val="24"/>
          <w:szCs w:val="24"/>
          <w:lang w:eastAsia="ru-RU"/>
        </w:rPr>
        <w:t>0,61*</w:t>
      </w:r>
      <w:r w:rsidRPr="001C5397">
        <w:rPr>
          <w:rFonts w:ascii="Times New Roman" w:eastAsia="Times New Roman" w:hAnsi="Times New Roman"/>
          <w:i/>
          <w:sz w:val="24"/>
          <w:szCs w:val="24"/>
          <w:lang w:val="en-US" w:eastAsia="ru-RU"/>
        </w:rPr>
        <w:t>n</w:t>
      </w:r>
      <w:r w:rsidRPr="001C5397">
        <w:rPr>
          <w:rFonts w:ascii="Times New Roman" w:eastAsia="Times New Roman" w:hAnsi="Times New Roman"/>
          <w:sz w:val="24"/>
          <w:szCs w:val="24"/>
          <w:lang w:eastAsia="ru-RU"/>
        </w:rPr>
        <w:t xml:space="preserve"> баллов до </w:t>
      </w:r>
      <w:r w:rsidRPr="001C5397">
        <w:rPr>
          <w:rFonts w:ascii="Times New Roman" w:eastAsia="Times New Roman" w:hAnsi="Times New Roman"/>
          <w:i/>
          <w:sz w:val="24"/>
          <w:szCs w:val="24"/>
          <w:lang w:eastAsia="ru-RU"/>
        </w:rPr>
        <w:t>0,75*</w:t>
      </w:r>
      <w:r w:rsidRPr="001C5397">
        <w:rPr>
          <w:rFonts w:ascii="Times New Roman" w:eastAsia="Times New Roman" w:hAnsi="Times New Roman"/>
          <w:i/>
          <w:sz w:val="24"/>
          <w:szCs w:val="24"/>
          <w:lang w:val="en-US" w:eastAsia="ru-RU"/>
        </w:rPr>
        <w:t>n</w:t>
      </w:r>
      <w:r w:rsidRPr="001C5397">
        <w:rPr>
          <w:rFonts w:ascii="Times New Roman" w:eastAsia="Times New Roman" w:hAnsi="Times New Roman"/>
          <w:sz w:val="24"/>
          <w:szCs w:val="24"/>
          <w:lang w:eastAsia="ru-RU"/>
        </w:rPr>
        <w:t xml:space="preserve"> </w:t>
      </w:r>
      <w:proofErr w:type="gramStart"/>
      <w:r w:rsidRPr="001C5397">
        <w:rPr>
          <w:rFonts w:ascii="Times New Roman" w:eastAsia="Times New Roman" w:hAnsi="Times New Roman"/>
          <w:sz w:val="24"/>
          <w:szCs w:val="24"/>
          <w:lang w:eastAsia="ru-RU"/>
        </w:rPr>
        <w:t>баллов  (</w:t>
      </w:r>
      <w:proofErr w:type="gramEnd"/>
      <w:r w:rsidRPr="001C5397">
        <w:rPr>
          <w:rFonts w:ascii="Times New Roman" w:eastAsia="Times New Roman" w:hAnsi="Times New Roman"/>
          <w:i/>
          <w:sz w:val="24"/>
          <w:szCs w:val="24"/>
          <w:lang w:val="en-US" w:eastAsia="ru-RU"/>
        </w:rPr>
        <w:t>n</w:t>
      </w:r>
      <w:r w:rsidRPr="001C5397">
        <w:rPr>
          <w:rFonts w:ascii="Times New Roman" w:eastAsia="Times New Roman" w:hAnsi="Times New Roman"/>
          <w:sz w:val="24"/>
          <w:szCs w:val="24"/>
          <w:lang w:eastAsia="ru-RU"/>
        </w:rPr>
        <w:t xml:space="preserve"> – максимальное количество баллов за решение задачи в структуре экзаменационного билета/задания).</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 xml:space="preserve">«неудовлетворительно»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1C5397">
        <w:rPr>
          <w:rFonts w:ascii="Times New Roman" w:eastAsia="Times New Roman" w:hAnsi="Times New Roman"/>
          <w:i/>
          <w:sz w:val="24"/>
          <w:szCs w:val="24"/>
          <w:lang w:eastAsia="ru-RU"/>
        </w:rPr>
        <w:t>0</w:t>
      </w:r>
      <w:r w:rsidRPr="001C5397">
        <w:rPr>
          <w:rFonts w:ascii="Times New Roman" w:eastAsia="Times New Roman" w:hAnsi="Times New Roman"/>
          <w:sz w:val="24"/>
          <w:szCs w:val="24"/>
          <w:lang w:eastAsia="ru-RU"/>
        </w:rPr>
        <w:t xml:space="preserve"> баллов.</w:t>
      </w:r>
    </w:p>
    <w:p w:rsidR="00F20460" w:rsidRDefault="00F20460" w:rsidP="00F20460">
      <w:pPr>
        <w:widowControl w:val="0"/>
        <w:autoSpaceDE w:val="0"/>
        <w:autoSpaceDN w:val="0"/>
        <w:adjustRightInd w:val="0"/>
        <w:spacing w:before="120" w:after="0" w:line="240" w:lineRule="auto"/>
        <w:jc w:val="center"/>
        <w:rPr>
          <w:rFonts w:ascii="Times New Roman" w:eastAsia="Times New Roman" w:hAnsi="Times New Roman"/>
          <w:b/>
          <w:sz w:val="24"/>
          <w:szCs w:val="24"/>
          <w:lang w:eastAsia="ru-RU"/>
        </w:rPr>
      </w:pPr>
    </w:p>
    <w:p w:rsidR="00F20460" w:rsidRPr="001C5397" w:rsidRDefault="00F20460" w:rsidP="00F20460">
      <w:pPr>
        <w:widowControl w:val="0"/>
        <w:autoSpaceDE w:val="0"/>
        <w:autoSpaceDN w:val="0"/>
        <w:adjustRightInd w:val="0"/>
        <w:spacing w:before="120" w:after="0" w:line="240" w:lineRule="auto"/>
        <w:jc w:val="center"/>
        <w:rPr>
          <w:rFonts w:ascii="Times New Roman" w:eastAsia="Times New Roman" w:hAnsi="Times New Roman"/>
          <w:b/>
          <w:sz w:val="24"/>
          <w:szCs w:val="24"/>
          <w:lang w:eastAsia="ru-RU"/>
        </w:rPr>
      </w:pPr>
      <w:r w:rsidRPr="001C5397">
        <w:rPr>
          <w:rFonts w:ascii="Times New Roman" w:eastAsia="Times New Roman" w:hAnsi="Times New Roman"/>
          <w:b/>
          <w:sz w:val="24"/>
          <w:szCs w:val="24"/>
          <w:lang w:eastAsia="ru-RU"/>
        </w:rPr>
        <w:t>ОЦЕНКА ВЫПОЛНЕНИЯ ТЕСТОВОГО ЗАДАНИЯ</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1C5397">
        <w:rPr>
          <w:rFonts w:ascii="Times New Roman" w:eastAsia="Times New Roman" w:hAnsi="Times New Roman"/>
          <w:b/>
          <w:sz w:val="24"/>
          <w:szCs w:val="24"/>
          <w:lang w:eastAsia="ru-RU"/>
        </w:rPr>
        <w:t>Подсчитывается доля набранных баллов в максимальной сумме баллов за все задания теста:</w:t>
      </w:r>
    </w:p>
    <w:p w:rsidR="00F20460" w:rsidRPr="001C5397" w:rsidRDefault="00F20460" w:rsidP="00F20460">
      <w:pPr>
        <w:tabs>
          <w:tab w:val="left" w:pos="317"/>
        </w:tabs>
        <w:spacing w:after="0" w:line="240" w:lineRule="auto"/>
        <w:ind w:left="34"/>
        <w:jc w:val="both"/>
        <w:rPr>
          <w:rFonts w:ascii="Times New Roman" w:eastAsia="Times New Roman" w:hAnsi="Times New Roman"/>
          <w:sz w:val="24"/>
          <w:szCs w:val="24"/>
          <w:lang w:eastAsia="ru-RU"/>
        </w:rPr>
      </w:pPr>
      <w:r w:rsidRPr="001C5397">
        <w:rPr>
          <w:rFonts w:ascii="Times New Roman" w:eastAsia="Times New Roman" w:hAnsi="Times New Roman"/>
          <w:sz w:val="24"/>
          <w:szCs w:val="24"/>
          <w:lang w:eastAsia="ru-RU"/>
        </w:rPr>
        <w:t xml:space="preserve">– Каждый правильный ответ на тестовый вопрос (тип выборочный, одинарный, множественный, открытый) оценивается в </w:t>
      </w:r>
      <w:r w:rsidRPr="001C5397">
        <w:rPr>
          <w:rFonts w:ascii="Times New Roman" w:eastAsia="Times New Roman" w:hAnsi="Times New Roman"/>
          <w:i/>
          <w:sz w:val="24"/>
          <w:szCs w:val="24"/>
          <w:lang w:val="en-US" w:eastAsia="ru-RU"/>
        </w:rPr>
        <w:t>m</w:t>
      </w:r>
      <w:r w:rsidRPr="001C5397">
        <w:rPr>
          <w:rFonts w:ascii="Times New Roman" w:eastAsia="Times New Roman" w:hAnsi="Times New Roman"/>
          <w:i/>
          <w:sz w:val="24"/>
          <w:szCs w:val="24"/>
          <w:lang w:eastAsia="ru-RU"/>
        </w:rPr>
        <w:t xml:space="preserve"> </w:t>
      </w:r>
      <w:r w:rsidRPr="001C5397">
        <w:rPr>
          <w:rFonts w:ascii="Times New Roman" w:eastAsia="Times New Roman" w:hAnsi="Times New Roman"/>
          <w:sz w:val="24"/>
          <w:szCs w:val="24"/>
          <w:lang w:eastAsia="ru-RU"/>
        </w:rPr>
        <w:t xml:space="preserve">баллов (число </w:t>
      </w:r>
      <w:r w:rsidRPr="001C5397">
        <w:rPr>
          <w:rFonts w:ascii="Times New Roman" w:eastAsia="Times New Roman" w:hAnsi="Times New Roman"/>
          <w:i/>
          <w:sz w:val="24"/>
          <w:szCs w:val="24"/>
          <w:lang w:val="en-US" w:eastAsia="ru-RU"/>
        </w:rPr>
        <w:t>m</w:t>
      </w:r>
      <w:r w:rsidRPr="001C5397">
        <w:rPr>
          <w:rFonts w:ascii="Times New Roman" w:eastAsia="Times New Roman" w:hAnsi="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rsidR="00F20460" w:rsidRPr="001C5397" w:rsidRDefault="00F20460" w:rsidP="00F20460">
      <w:pPr>
        <w:tabs>
          <w:tab w:val="left" w:pos="317"/>
        </w:tabs>
        <w:spacing w:after="0" w:line="240" w:lineRule="auto"/>
        <w:ind w:left="34"/>
        <w:jc w:val="both"/>
        <w:rPr>
          <w:rFonts w:ascii="Times New Roman" w:eastAsia="Times New Roman" w:hAnsi="Times New Roman"/>
          <w:sz w:val="24"/>
          <w:szCs w:val="24"/>
          <w:lang w:eastAsia="ru-RU"/>
        </w:rPr>
      </w:pPr>
      <w:r w:rsidRPr="001C5397">
        <w:rPr>
          <w:rFonts w:ascii="Times New Roman" w:eastAsia="Times New Roman" w:hAnsi="Times New Roman"/>
          <w:sz w:val="24"/>
          <w:szCs w:val="24"/>
          <w:lang w:eastAsia="ru-RU"/>
        </w:rPr>
        <w:t xml:space="preserve">– Каждый частично правильный ответ на тестовый вопрос (тип выборочный, множественный, открытый) оценивается в </w:t>
      </w:r>
      <w:r w:rsidRPr="001C5397">
        <w:rPr>
          <w:rFonts w:ascii="Times New Roman" w:eastAsia="Times New Roman" w:hAnsi="Times New Roman"/>
          <w:i/>
          <w:sz w:val="24"/>
          <w:szCs w:val="24"/>
          <w:lang w:val="en-US" w:eastAsia="ru-RU"/>
        </w:rPr>
        <w:t>m</w:t>
      </w:r>
      <w:r w:rsidRPr="001C5397">
        <w:rPr>
          <w:rFonts w:ascii="Times New Roman" w:eastAsia="Times New Roman" w:hAnsi="Times New Roman"/>
          <w:i/>
          <w:sz w:val="24"/>
          <w:szCs w:val="24"/>
          <w:lang w:eastAsia="ru-RU"/>
        </w:rPr>
        <w:t xml:space="preserve">/2 </w:t>
      </w:r>
      <w:r w:rsidRPr="001C5397">
        <w:rPr>
          <w:rFonts w:ascii="Times New Roman" w:eastAsia="Times New Roman" w:hAnsi="Times New Roman"/>
          <w:sz w:val="24"/>
          <w:szCs w:val="24"/>
          <w:lang w:eastAsia="ru-RU"/>
        </w:rPr>
        <w:t xml:space="preserve">баллов независимо от соотношения правильно/неправильно выбранных вариантов (число </w:t>
      </w:r>
      <w:r w:rsidRPr="001C5397">
        <w:rPr>
          <w:rFonts w:ascii="Times New Roman" w:eastAsia="Times New Roman" w:hAnsi="Times New Roman"/>
          <w:i/>
          <w:sz w:val="24"/>
          <w:szCs w:val="24"/>
          <w:lang w:val="en-US" w:eastAsia="ru-RU"/>
        </w:rPr>
        <w:t>m</w:t>
      </w:r>
      <w:r w:rsidRPr="001C5397">
        <w:rPr>
          <w:rFonts w:ascii="Times New Roman" w:eastAsia="Times New Roman" w:hAnsi="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rsidR="00F20460" w:rsidRPr="001C5397" w:rsidRDefault="00F20460" w:rsidP="00F20460">
      <w:pPr>
        <w:tabs>
          <w:tab w:val="left" w:pos="317"/>
        </w:tabs>
        <w:spacing w:after="0" w:line="240" w:lineRule="auto"/>
        <w:ind w:left="34"/>
        <w:jc w:val="both"/>
        <w:rPr>
          <w:rFonts w:ascii="Times New Roman" w:eastAsia="Times New Roman" w:hAnsi="Times New Roman"/>
          <w:sz w:val="24"/>
          <w:szCs w:val="24"/>
          <w:lang w:eastAsia="ru-RU"/>
        </w:rPr>
      </w:pPr>
      <w:r w:rsidRPr="001C5397">
        <w:rPr>
          <w:rFonts w:ascii="Times New Roman" w:eastAsia="Times New Roman" w:hAnsi="Times New Roman"/>
          <w:sz w:val="24"/>
          <w:szCs w:val="24"/>
          <w:lang w:eastAsia="ru-RU"/>
        </w:rPr>
        <w:t xml:space="preserve">– Каждый неправильный ответ на тестовый вопрос (тип выборочный, одинарный) оценивается в </w:t>
      </w:r>
      <w:r w:rsidRPr="001C5397">
        <w:rPr>
          <w:rFonts w:ascii="Times New Roman" w:eastAsia="Times New Roman" w:hAnsi="Times New Roman"/>
          <w:i/>
          <w:sz w:val="24"/>
          <w:szCs w:val="24"/>
          <w:lang w:eastAsia="ru-RU"/>
        </w:rPr>
        <w:t>0</w:t>
      </w:r>
      <w:r w:rsidRPr="001C5397">
        <w:rPr>
          <w:rFonts w:ascii="Times New Roman" w:eastAsia="Times New Roman" w:hAnsi="Times New Roman"/>
          <w:sz w:val="24"/>
          <w:szCs w:val="24"/>
          <w:lang w:eastAsia="ru-RU"/>
        </w:rPr>
        <w:t xml:space="preserve"> баллов.</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«отлично»/ «зачтено» (91-100 баллов) выставляется, если доля набранных баллов составляет 91-100%.</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«хорошо»/ «зачтено» (76-90 баллов), если доля набранных баллов составляет 76-90%.</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 xml:space="preserve">«удовлетворительно»/ «зачтено» (61-75 баллов), если доля набранных </w:t>
      </w:r>
      <w:r w:rsidRPr="001C5397">
        <w:rPr>
          <w:rFonts w:ascii="Times New Roman" w:eastAsia="Times New Roman" w:hAnsi="Times New Roman"/>
          <w:sz w:val="24"/>
          <w:szCs w:val="24"/>
          <w:lang w:eastAsia="ru-RU"/>
        </w:rPr>
        <w:lastRenderedPageBreak/>
        <w:t>баллов составляет 61-75%.</w:t>
      </w:r>
    </w:p>
    <w:p w:rsidR="00F20460" w:rsidRPr="001C5397" w:rsidRDefault="00F20460" w:rsidP="00F2046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C5397">
        <w:rPr>
          <w:rFonts w:ascii="Times New Roman" w:eastAsia="Times New Roman" w:hAnsi="Times New Roman"/>
          <w:sz w:val="28"/>
          <w:szCs w:val="28"/>
          <w:lang w:eastAsia="ru-RU"/>
        </w:rPr>
        <w:tab/>
        <w:t xml:space="preserve">Оценка </w:t>
      </w:r>
      <w:r w:rsidRPr="001C5397">
        <w:rPr>
          <w:rFonts w:ascii="Times New Roman" w:eastAsia="Times New Roman" w:hAnsi="Times New Roman"/>
          <w:sz w:val="24"/>
          <w:szCs w:val="24"/>
          <w:lang w:eastAsia="ru-RU"/>
        </w:rPr>
        <w:t>«неудовлетворительно»/ «не зачтено» (0-60 баллов), если доля набранных баллов составляет не более 60%.</w:t>
      </w:r>
    </w:p>
    <w:p w:rsidR="00F20460" w:rsidRPr="001C5397" w:rsidRDefault="00F20460" w:rsidP="00F20460">
      <w:pPr>
        <w:spacing w:after="0" w:line="240" w:lineRule="auto"/>
        <w:rPr>
          <w:rFonts w:ascii="Times New Roman" w:eastAsia="Times New Roman" w:hAnsi="Times New Roman"/>
          <w:sz w:val="20"/>
          <w:szCs w:val="20"/>
          <w:lang w:eastAsia="ru-RU"/>
        </w:rPr>
      </w:pPr>
    </w:p>
    <w:p w:rsidR="006C070A" w:rsidRPr="00F20460" w:rsidRDefault="006C070A" w:rsidP="00F20460">
      <w:pPr>
        <w:tabs>
          <w:tab w:val="left" w:pos="1010"/>
        </w:tabs>
        <w:rPr>
          <w:rFonts w:ascii="Times New Roman" w:hAnsi="Times New Roman"/>
          <w:sz w:val="24"/>
          <w:szCs w:val="24"/>
        </w:rPr>
      </w:pPr>
    </w:p>
    <w:sectPr w:rsidR="006C070A" w:rsidRPr="00F20460" w:rsidSect="002138F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charset w:val="CC"/>
    <w:family w:val="swiss"/>
    <w:pitch w:val="variable"/>
    <w:sig w:usb0="E00002FF" w:usb1="4000ACFF" w:usb2="00000001" w:usb3="00000000" w:csb0="0000019F" w:csb1="00000000"/>
  </w:font>
  <w:font w:name="Tahoma">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5766F"/>
    <w:multiLevelType w:val="hybridMultilevel"/>
    <w:tmpl w:val="BA889FA6"/>
    <w:lvl w:ilvl="0" w:tplc="7C4615F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506B5D"/>
    <w:multiLevelType w:val="hybridMultilevel"/>
    <w:tmpl w:val="6AE097F2"/>
    <w:lvl w:ilvl="0" w:tplc="2EB8BF90">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 w15:restartNumberingAfterBreak="0">
    <w:nsid w:val="486A4132"/>
    <w:multiLevelType w:val="hybridMultilevel"/>
    <w:tmpl w:val="7514DF50"/>
    <w:lvl w:ilvl="0" w:tplc="FEAC8F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5E3F70A7"/>
    <w:multiLevelType w:val="hybridMultilevel"/>
    <w:tmpl w:val="065093B2"/>
    <w:lvl w:ilvl="0" w:tplc="4F88A8D0">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FF21B4"/>
    <w:multiLevelType w:val="hybridMultilevel"/>
    <w:tmpl w:val="80B04B82"/>
    <w:lvl w:ilvl="0" w:tplc="7908B838">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252"/>
    <w:rsid w:val="00042794"/>
    <w:rsid w:val="001C0BDD"/>
    <w:rsid w:val="002138F8"/>
    <w:rsid w:val="00285FC6"/>
    <w:rsid w:val="006C070A"/>
    <w:rsid w:val="006F3206"/>
    <w:rsid w:val="0078015D"/>
    <w:rsid w:val="00815A7A"/>
    <w:rsid w:val="008A3D5C"/>
    <w:rsid w:val="009840D9"/>
    <w:rsid w:val="00D4666A"/>
    <w:rsid w:val="00E24252"/>
    <w:rsid w:val="00F20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3739E5-8FD4-45B7-A286-8708E8A6A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38F8"/>
    <w:pPr>
      <w:ind w:left="720"/>
      <w:contextualSpacing/>
    </w:pPr>
  </w:style>
  <w:style w:type="paragraph" w:styleId="a4">
    <w:name w:val="No Spacing"/>
    <w:link w:val="a5"/>
    <w:uiPriority w:val="1"/>
    <w:qFormat/>
    <w:rsid w:val="002138F8"/>
    <w:rPr>
      <w:rFonts w:eastAsia="Times New Roman"/>
      <w:sz w:val="22"/>
      <w:szCs w:val="22"/>
    </w:rPr>
  </w:style>
  <w:style w:type="character" w:customStyle="1" w:styleId="a5">
    <w:name w:val="Без интервала Знак"/>
    <w:link w:val="a4"/>
    <w:uiPriority w:val="1"/>
    <w:rsid w:val="002138F8"/>
    <w:rPr>
      <w:rFonts w:eastAsia="Times New Roman"/>
      <w:sz w:val="22"/>
      <w:szCs w:val="22"/>
      <w:lang w:eastAsia="ru-RU" w:bidi="ar-SA"/>
    </w:rPr>
  </w:style>
  <w:style w:type="character" w:customStyle="1" w:styleId="a6">
    <w:name w:val="Основной текст с отступом Знак"/>
    <w:aliases w:val="текст Знак"/>
    <w:link w:val="a7"/>
    <w:locked/>
    <w:rsid w:val="002138F8"/>
    <w:rPr>
      <w:sz w:val="24"/>
      <w:szCs w:val="24"/>
      <w:lang w:eastAsia="ru-RU"/>
    </w:rPr>
  </w:style>
  <w:style w:type="paragraph" w:styleId="a7">
    <w:name w:val="Body Text Indent"/>
    <w:aliases w:val="текст"/>
    <w:basedOn w:val="a"/>
    <w:link w:val="a6"/>
    <w:rsid w:val="002138F8"/>
    <w:pPr>
      <w:tabs>
        <w:tab w:val="left" w:pos="708"/>
      </w:tabs>
      <w:spacing w:after="120" w:line="240" w:lineRule="auto"/>
      <w:ind w:left="283"/>
    </w:pPr>
    <w:rPr>
      <w:sz w:val="24"/>
      <w:szCs w:val="24"/>
      <w:lang w:val="x-none" w:eastAsia="ru-RU"/>
    </w:rPr>
  </w:style>
  <w:style w:type="character" w:customStyle="1" w:styleId="1">
    <w:name w:val="Основной текст с отступом Знак1"/>
    <w:basedOn w:val="a0"/>
    <w:uiPriority w:val="99"/>
    <w:semiHidden/>
    <w:rsid w:val="002138F8"/>
  </w:style>
  <w:style w:type="paragraph" w:styleId="a8">
    <w:name w:val="Balloon Text"/>
    <w:basedOn w:val="a"/>
    <w:link w:val="a9"/>
    <w:uiPriority w:val="99"/>
    <w:semiHidden/>
    <w:unhideWhenUsed/>
    <w:rsid w:val="002138F8"/>
    <w:pPr>
      <w:spacing w:after="0" w:line="240" w:lineRule="auto"/>
    </w:pPr>
    <w:rPr>
      <w:rFonts w:ascii="Tahoma" w:hAnsi="Tahoma"/>
      <w:sz w:val="16"/>
      <w:szCs w:val="16"/>
      <w:lang w:val="x-none" w:eastAsia="x-none"/>
    </w:rPr>
  </w:style>
  <w:style w:type="character" w:customStyle="1" w:styleId="a9">
    <w:name w:val="Текст выноски Знак"/>
    <w:link w:val="a8"/>
    <w:uiPriority w:val="99"/>
    <w:semiHidden/>
    <w:rsid w:val="002138F8"/>
    <w:rPr>
      <w:rFonts w:ascii="Tahoma" w:hAnsi="Tahoma" w:cs="Tahoma"/>
      <w:sz w:val="16"/>
      <w:szCs w:val="16"/>
    </w:rPr>
  </w:style>
  <w:style w:type="paragraph" w:customStyle="1" w:styleId="10">
    <w:name w:val="Обычный1"/>
    <w:rsid w:val="006C070A"/>
    <w:pPr>
      <w:spacing w:before="100" w:after="100"/>
    </w:pPr>
    <w:rPr>
      <w:rFonts w:ascii="Times New Roman" w:eastAsia="Times New Roman" w:hAnsi="Times New Roman"/>
      <w:snapToGrid w:val="0"/>
      <w:sz w:val="24"/>
    </w:rPr>
  </w:style>
  <w:style w:type="character" w:customStyle="1" w:styleId="messagetext">
    <w:name w:val="messagetext"/>
    <w:basedOn w:val="a0"/>
    <w:rsid w:val="009840D9"/>
  </w:style>
  <w:style w:type="character" w:customStyle="1" w:styleId="convomessageinfowithoutbubblesdate">
    <w:name w:val="convomessageinfowithoutbubbles__date"/>
    <w:basedOn w:val="a0"/>
    <w:rsid w:val="00984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300352">
      <w:bodyDiv w:val="1"/>
      <w:marLeft w:val="0"/>
      <w:marRight w:val="0"/>
      <w:marTop w:val="0"/>
      <w:marBottom w:val="0"/>
      <w:divBdr>
        <w:top w:val="none" w:sz="0" w:space="0" w:color="auto"/>
        <w:left w:val="none" w:sz="0" w:space="0" w:color="auto"/>
        <w:bottom w:val="none" w:sz="0" w:space="0" w:color="auto"/>
        <w:right w:val="none" w:sz="0" w:space="0" w:color="auto"/>
      </w:divBdr>
    </w:div>
    <w:div w:id="1091783175">
      <w:bodyDiv w:val="1"/>
      <w:marLeft w:val="0"/>
      <w:marRight w:val="0"/>
      <w:marTop w:val="0"/>
      <w:marBottom w:val="0"/>
      <w:divBdr>
        <w:top w:val="none" w:sz="0" w:space="0" w:color="auto"/>
        <w:left w:val="none" w:sz="0" w:space="0" w:color="auto"/>
        <w:bottom w:val="none" w:sz="0" w:space="0" w:color="auto"/>
        <w:right w:val="none" w:sz="0" w:space="0" w:color="auto"/>
      </w:divBdr>
      <w:divsChild>
        <w:div w:id="1334457218">
          <w:marLeft w:val="0"/>
          <w:marRight w:val="0"/>
          <w:marTop w:val="0"/>
          <w:marBottom w:val="0"/>
          <w:divBdr>
            <w:top w:val="none" w:sz="0" w:space="0" w:color="auto"/>
            <w:left w:val="none" w:sz="0" w:space="0" w:color="auto"/>
            <w:bottom w:val="none" w:sz="0" w:space="0" w:color="auto"/>
            <w:right w:val="none" w:sz="0" w:space="0" w:color="auto"/>
          </w:divBdr>
        </w:div>
        <w:div w:id="1940601418">
          <w:marLeft w:val="0"/>
          <w:marRight w:val="0"/>
          <w:marTop w:val="0"/>
          <w:marBottom w:val="0"/>
          <w:divBdr>
            <w:top w:val="none" w:sz="0" w:space="0" w:color="auto"/>
            <w:left w:val="none" w:sz="0" w:space="0" w:color="auto"/>
            <w:bottom w:val="none" w:sz="0" w:space="0" w:color="auto"/>
            <w:right w:val="none" w:sz="0" w:space="0" w:color="auto"/>
          </w:divBdr>
          <w:divsChild>
            <w:div w:id="732125483">
              <w:marLeft w:val="0"/>
              <w:marRight w:val="0"/>
              <w:marTop w:val="0"/>
              <w:marBottom w:val="0"/>
              <w:divBdr>
                <w:top w:val="none" w:sz="0" w:space="0" w:color="auto"/>
                <w:left w:val="none" w:sz="0" w:space="0" w:color="auto"/>
                <w:bottom w:val="none" w:sz="0" w:space="0" w:color="auto"/>
                <w:right w:val="none" w:sz="0" w:space="0" w:color="auto"/>
              </w:divBdr>
              <w:divsChild>
                <w:div w:id="1296988800">
                  <w:marLeft w:val="0"/>
                  <w:marRight w:val="0"/>
                  <w:marTop w:val="0"/>
                  <w:marBottom w:val="0"/>
                  <w:divBdr>
                    <w:top w:val="none" w:sz="0" w:space="0" w:color="auto"/>
                    <w:left w:val="none" w:sz="0" w:space="0" w:color="auto"/>
                    <w:bottom w:val="none" w:sz="0" w:space="0" w:color="auto"/>
                    <w:right w:val="none" w:sz="0" w:space="0" w:color="auto"/>
                  </w:divBdr>
                  <w:divsChild>
                    <w:div w:id="1605457135">
                      <w:marLeft w:val="0"/>
                      <w:marRight w:val="0"/>
                      <w:marTop w:val="0"/>
                      <w:marBottom w:val="0"/>
                      <w:divBdr>
                        <w:top w:val="none" w:sz="0" w:space="0" w:color="auto"/>
                        <w:left w:val="none" w:sz="0" w:space="0" w:color="auto"/>
                        <w:bottom w:val="none" w:sz="0" w:space="0" w:color="auto"/>
                        <w:right w:val="none" w:sz="0" w:space="0" w:color="auto"/>
                      </w:divBdr>
                    </w:div>
                    <w:div w:id="1930580866">
                      <w:marLeft w:val="258"/>
                      <w:marRight w:val="43"/>
                      <w:marTop w:val="0"/>
                      <w:marBottom w:val="0"/>
                      <w:divBdr>
                        <w:top w:val="none" w:sz="0" w:space="0" w:color="auto"/>
                        <w:left w:val="none" w:sz="0" w:space="0" w:color="auto"/>
                        <w:bottom w:val="none" w:sz="0" w:space="0" w:color="auto"/>
                        <w:right w:val="none" w:sz="0" w:space="0" w:color="auto"/>
                      </w:divBdr>
                    </w:div>
                  </w:divsChild>
                </w:div>
              </w:divsChild>
            </w:div>
          </w:divsChild>
        </w:div>
        <w:div w:id="2085033303">
          <w:marLeft w:val="0"/>
          <w:marRight w:val="0"/>
          <w:marTop w:val="0"/>
          <w:marBottom w:val="0"/>
          <w:divBdr>
            <w:top w:val="none" w:sz="0" w:space="0" w:color="auto"/>
            <w:left w:val="none" w:sz="0" w:space="0" w:color="auto"/>
            <w:bottom w:val="none" w:sz="0" w:space="0" w:color="auto"/>
            <w:right w:val="none" w:sz="0" w:space="0" w:color="auto"/>
          </w:divBdr>
          <w:divsChild>
            <w:div w:id="802426247">
              <w:marLeft w:val="0"/>
              <w:marRight w:val="0"/>
              <w:marTop w:val="0"/>
              <w:marBottom w:val="0"/>
              <w:divBdr>
                <w:top w:val="none" w:sz="0" w:space="0" w:color="auto"/>
                <w:left w:val="none" w:sz="0" w:space="0" w:color="auto"/>
                <w:bottom w:val="none" w:sz="0" w:space="0" w:color="auto"/>
                <w:right w:val="none" w:sz="0" w:space="0" w:color="auto"/>
              </w:divBdr>
              <w:divsChild>
                <w:div w:id="330838664">
                  <w:marLeft w:val="0"/>
                  <w:marRight w:val="0"/>
                  <w:marTop w:val="0"/>
                  <w:marBottom w:val="0"/>
                  <w:divBdr>
                    <w:top w:val="none" w:sz="0" w:space="0" w:color="auto"/>
                    <w:left w:val="none" w:sz="0" w:space="0" w:color="auto"/>
                    <w:bottom w:val="none" w:sz="0" w:space="0" w:color="auto"/>
                    <w:right w:val="none" w:sz="0" w:space="0" w:color="auto"/>
                  </w:divBdr>
                  <w:divsChild>
                    <w:div w:id="29276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0B664-8F35-45C4-85DA-283CF44C6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6219</Words>
  <Characters>40492</Characters>
  <Application>Microsoft Office Word</Application>
  <DocSecurity>0</DocSecurity>
  <Lines>3114</Lines>
  <Paragraphs>1730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Слободняк Илья Анатольевич</dc:creator>
  <cp:keywords/>
  <cp:lastModifiedBy>Фещенко Елена Андреевна</cp:lastModifiedBy>
  <cp:revision>3</cp:revision>
  <cp:lastPrinted>2022-11-13T12:06:00Z</cp:lastPrinted>
  <dcterms:created xsi:type="dcterms:W3CDTF">2025-10-23T23:43:00Z</dcterms:created>
  <dcterms:modified xsi:type="dcterms:W3CDTF">2025-10-30T01:28:00Z</dcterms:modified>
</cp:coreProperties>
</file>