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00ABB" w14:textId="46FF0A74" w:rsidR="006557CE" w:rsidRPr="009608D3" w:rsidRDefault="006557CE" w:rsidP="006557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207868D3" w14:textId="6A8F2BC6" w:rsidR="006557CE" w:rsidRPr="00ED131A" w:rsidRDefault="006557CE" w:rsidP="006557CE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465A25AB" w14:textId="2FEDA8A0" w:rsidR="006557CE" w:rsidRPr="00ED131A" w:rsidRDefault="006557CE" w:rsidP="006557CE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0B63E1BF" w14:textId="3155F9AB" w:rsidR="006557CE" w:rsidRPr="009608D3" w:rsidRDefault="006557CE" w:rsidP="006557C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11D820F3" w14:textId="77777777" w:rsidR="006557CE" w:rsidRPr="009608D3" w:rsidRDefault="006557CE" w:rsidP="006557CE"/>
    <w:p w14:paraId="0065CC70" w14:textId="77777777" w:rsidR="006E53BA" w:rsidRPr="00816B4A" w:rsidRDefault="006E53BA" w:rsidP="006E53B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B4A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</w:p>
    <w:p w14:paraId="46E97D42" w14:textId="77777777" w:rsidR="006A75CF" w:rsidRDefault="006E53BA" w:rsidP="006E53B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B4A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</w:p>
    <w:p w14:paraId="5C608282" w14:textId="6C81B429" w:rsidR="006E53BA" w:rsidRPr="00816B4A" w:rsidRDefault="006E53BA" w:rsidP="006E53B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C6B">
        <w:rPr>
          <w:rFonts w:ascii="Times New Roman" w:eastAsia="Times New Roman" w:hAnsi="Times New Roman"/>
          <w:sz w:val="24"/>
          <w:szCs w:val="24"/>
          <w:lang w:eastAsia="ru-RU"/>
        </w:rPr>
        <w:t>28 мая 2024 г. протокол № 9</w:t>
      </w:r>
    </w:p>
    <w:p w14:paraId="7D7B9A4E" w14:textId="77777777" w:rsidR="006E53BA" w:rsidRPr="00816B4A" w:rsidRDefault="006E53BA" w:rsidP="006E53B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DB8BD7" w14:textId="77777777" w:rsidR="006E53BA" w:rsidRPr="00816B4A" w:rsidRDefault="006E53BA" w:rsidP="006E53B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B4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0" locked="0" layoutInCell="1" allowOverlap="1" wp14:anchorId="38EA9E8F" wp14:editId="1BD1961D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6B4A">
        <w:rPr>
          <w:rFonts w:ascii="Times New Roman" w:eastAsia="Times New Roman" w:hAnsi="Times New Roman"/>
          <w:sz w:val="24"/>
          <w:szCs w:val="24"/>
          <w:lang w:eastAsia="ru-RU"/>
        </w:rPr>
        <w:t>Заведующий кафедрой</w:t>
      </w:r>
    </w:p>
    <w:p w14:paraId="469060FE" w14:textId="77777777" w:rsidR="006E53BA" w:rsidRPr="00816B4A" w:rsidRDefault="006E53BA" w:rsidP="006E53B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B4A">
        <w:rPr>
          <w:rFonts w:ascii="Times New Roman" w:eastAsia="Times New Roman" w:hAnsi="Times New Roman"/>
          <w:sz w:val="24"/>
          <w:szCs w:val="24"/>
          <w:lang w:eastAsia="ru-RU"/>
        </w:rPr>
        <w:t>С.А. Кравцова</w:t>
      </w:r>
    </w:p>
    <w:p w14:paraId="2BE5B85B" w14:textId="77777777" w:rsidR="006E53BA" w:rsidRPr="00816B4A" w:rsidRDefault="006E53BA" w:rsidP="006E53B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DE4ADC" w14:textId="77777777" w:rsidR="006E53BA" w:rsidRPr="00816B4A" w:rsidRDefault="006E53BA" w:rsidP="006E53BA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B4A"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14:paraId="5553B1BD" w14:textId="77777777" w:rsidR="006557CE" w:rsidRPr="009608D3" w:rsidRDefault="006557CE" w:rsidP="006557CE"/>
    <w:p w14:paraId="06D692FB" w14:textId="77777777" w:rsidR="006557CE" w:rsidRPr="009608D3" w:rsidRDefault="006557CE" w:rsidP="006557CE"/>
    <w:p w14:paraId="70D14933" w14:textId="77777777" w:rsidR="006557CE" w:rsidRPr="009608D3" w:rsidRDefault="006557CE" w:rsidP="006557CE"/>
    <w:p w14:paraId="27F21533" w14:textId="77777777" w:rsidR="006557CE" w:rsidRPr="009608D3" w:rsidRDefault="006557CE" w:rsidP="00655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0D24201E" w14:textId="77777777" w:rsidR="006557CE" w:rsidRPr="009608D3" w:rsidRDefault="006557CE" w:rsidP="00655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3DF0E987" w14:textId="77777777" w:rsidR="006557CE" w:rsidRPr="009608D3" w:rsidRDefault="006557CE" w:rsidP="00655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5E3BB695" w14:textId="77777777" w:rsidR="006557CE" w:rsidRPr="009608D3" w:rsidRDefault="006557CE" w:rsidP="00655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Б1.Э.2 Организация валютного контроля в Российской Федерации</w:t>
      </w:r>
    </w:p>
    <w:p w14:paraId="33D86A77" w14:textId="77777777" w:rsidR="006557CE" w:rsidRPr="009608D3" w:rsidRDefault="006557CE" w:rsidP="006557CE"/>
    <w:p w14:paraId="147D6305" w14:textId="77777777" w:rsidR="00B5483C" w:rsidRPr="00B5483C" w:rsidRDefault="00B5483C" w:rsidP="00B54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483C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294C620D" w14:textId="77777777" w:rsidR="00B5483C" w:rsidRPr="00B5483C" w:rsidRDefault="00B5483C" w:rsidP="00B54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483C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507BF9F8" w14:textId="725A5F24" w:rsidR="006557CE" w:rsidRDefault="00B5483C" w:rsidP="00B54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483C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3F318359" w14:textId="77777777" w:rsidR="006557CE" w:rsidRPr="009608D3" w:rsidRDefault="006557CE" w:rsidP="006557C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988C884" w14:textId="77777777" w:rsidR="006557CE" w:rsidRPr="009608D3" w:rsidRDefault="006557CE" w:rsidP="006557C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F817254" w14:textId="77777777" w:rsidR="006557CE" w:rsidRDefault="006557CE" w:rsidP="006557C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40BDC73" w14:textId="77777777" w:rsidR="006557CE" w:rsidRDefault="006557CE" w:rsidP="006557C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615231C" w14:textId="77777777" w:rsidR="006557CE" w:rsidRDefault="006557CE" w:rsidP="006557C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3F0C242" w14:textId="77777777" w:rsidR="006557CE" w:rsidRDefault="006557CE" w:rsidP="006557C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6595D0F" w14:textId="77777777" w:rsidR="006557CE" w:rsidRDefault="006557CE" w:rsidP="006557C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D53BE52" w14:textId="77777777" w:rsidR="006557CE" w:rsidRDefault="006557CE" w:rsidP="006557C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0B940A2" w14:textId="77777777" w:rsidR="006557CE" w:rsidRDefault="006557CE" w:rsidP="006557C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000E0CA" w14:textId="77777777" w:rsidR="00B5483C" w:rsidRDefault="00B5483C" w:rsidP="006557C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CBC70D7" w14:textId="77777777" w:rsidR="00B5483C" w:rsidRDefault="00B5483C" w:rsidP="006557C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4419836" w14:textId="77777777" w:rsidR="00B5483C" w:rsidRDefault="00B5483C" w:rsidP="006557C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DF14F74" w14:textId="77777777" w:rsidR="006557CE" w:rsidRDefault="006557CE" w:rsidP="006557C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8F0742B" w14:textId="778F6D06" w:rsidR="009608D3" w:rsidRPr="009608D3" w:rsidRDefault="006557CE" w:rsidP="00655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6E53B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A55516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BE0111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143B9503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4CD05188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«Организация валютного контроля в Российской Федерации»</w:t>
      </w:r>
    </w:p>
    <w:p w14:paraId="6ED4B1A5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9"/>
        <w:gridCol w:w="2286"/>
        <w:gridCol w:w="1831"/>
        <w:gridCol w:w="2744"/>
        <w:gridCol w:w="4876"/>
        <w:gridCol w:w="2440"/>
      </w:tblGrid>
      <w:tr w:rsidR="006A44CC" w:rsidRPr="007E0D29" w14:paraId="28F46EAF" w14:textId="77777777" w:rsidTr="00CA676A">
        <w:tc>
          <w:tcPr>
            <w:tcW w:w="200" w:type="pct"/>
          </w:tcPr>
          <w:p w14:paraId="70B00A5D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14:paraId="2C8A82B4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14:paraId="58C5030A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14:paraId="191273B2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</w:t>
            </w:r>
            <w:proofErr w:type="spellEnd"/>
            <w:r w:rsidRPr="007E0D29">
              <w:rPr>
                <w:rFonts w:ascii="Times New Roman" w:hAnsi="Times New Roman" w:cs="Times New Roman"/>
                <w:sz w:val="24"/>
                <w:szCs w:val="24"/>
              </w:rPr>
              <w:t xml:space="preserve"> (З.1, У1, Н1…)</w:t>
            </w:r>
          </w:p>
        </w:tc>
        <w:tc>
          <w:tcPr>
            <w:tcW w:w="1600" w:type="pct"/>
          </w:tcPr>
          <w:p w14:paraId="73ED3E11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14:paraId="6F72FA2C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00CF4B17" w14:textId="77777777" w:rsidTr="00CA676A">
        <w:tc>
          <w:tcPr>
            <w:tcW w:w="200" w:type="pct"/>
          </w:tcPr>
          <w:p w14:paraId="4446FD6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14:paraId="72750DD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Валютное регулирование: сущность и содержание. Роль валютного регулирования в обеспечении экономической безопасности России.</w:t>
            </w:r>
          </w:p>
        </w:tc>
        <w:tc>
          <w:tcPr>
            <w:tcW w:w="300" w:type="pct"/>
          </w:tcPr>
          <w:p w14:paraId="0FA2049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55971A4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З.Знать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Н.Владеть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информационно-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20D8E91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00" w:type="pct"/>
            <w:vAlign w:val="center"/>
          </w:tcPr>
          <w:p w14:paraId="3C721D0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572C" w:rsidRPr="007E0D29" w14:paraId="10F3DC9C" w14:textId="77777777" w:rsidTr="00CA676A">
        <w:tc>
          <w:tcPr>
            <w:tcW w:w="200" w:type="pct"/>
          </w:tcPr>
          <w:p w14:paraId="2B806CC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50" w:type="pct"/>
          </w:tcPr>
          <w:p w14:paraId="78D9C35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и функционирования валютного регулирования и контроля. Становление и развитие системы валютного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и контроля в РФ</w:t>
            </w:r>
          </w:p>
        </w:tc>
        <w:tc>
          <w:tcPr>
            <w:tcW w:w="300" w:type="pct"/>
          </w:tcPr>
          <w:p w14:paraId="5527DD0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ПК-8</w:t>
            </w:r>
          </w:p>
        </w:tc>
        <w:tc>
          <w:tcPr>
            <w:tcW w:w="900" w:type="pct"/>
          </w:tcPr>
          <w:p w14:paraId="75570D8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З.Знать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права в области валютного регулирования и валютного контроля, органы валютного регулирования и валютного контроля и их функции,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Н.Владеть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информационно- коммуникационных технологий в области валютного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27AE4EB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00" w:type="pct"/>
            <w:vAlign w:val="center"/>
          </w:tcPr>
          <w:p w14:paraId="650F246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A572C" w:rsidRPr="007E0D29" w14:paraId="69A064D9" w14:textId="77777777" w:rsidTr="00CA676A">
        <w:tc>
          <w:tcPr>
            <w:tcW w:w="200" w:type="pct"/>
          </w:tcPr>
          <w:p w14:paraId="7662FCB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50" w:type="pct"/>
          </w:tcPr>
          <w:p w14:paraId="4E85496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государственного управления в системе валютного контроля</w:t>
            </w:r>
          </w:p>
        </w:tc>
        <w:tc>
          <w:tcPr>
            <w:tcW w:w="300" w:type="pct"/>
          </w:tcPr>
          <w:p w14:paraId="6A5EB1B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4DD5830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З.Знать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принципы, формы и методы валютного контроля. Оформлять результаты применения таможенного контроля валютных операций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участников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Н.Владеть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информационно-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131004C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00" w:type="pct"/>
            <w:vAlign w:val="center"/>
          </w:tcPr>
          <w:p w14:paraId="6892FA7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572C" w:rsidRPr="007E0D29" w14:paraId="01FFC81F" w14:textId="77777777" w:rsidTr="00CA676A">
        <w:tc>
          <w:tcPr>
            <w:tcW w:w="200" w:type="pct"/>
          </w:tcPr>
          <w:p w14:paraId="4949D80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50" w:type="pct"/>
          </w:tcPr>
          <w:p w14:paraId="30F2A1A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 валютного регулирования и контроля в РФ. Законы и правовые акты РФ, определяющие нормы валютного регулирования и валютного контроля.</w:t>
            </w:r>
          </w:p>
        </w:tc>
        <w:tc>
          <w:tcPr>
            <w:tcW w:w="300" w:type="pct"/>
          </w:tcPr>
          <w:p w14:paraId="672F395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19B86E2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З.Знать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троля при перемещении товаров и валютных ценностей через таможенную границу участниками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Н.Владеть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информационно-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53662E3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00" w:type="pct"/>
            <w:vAlign w:val="center"/>
          </w:tcPr>
          <w:p w14:paraId="1209188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572C" w:rsidRPr="007E0D29" w14:paraId="5B42E377" w14:textId="77777777" w:rsidTr="00CA676A">
        <w:tc>
          <w:tcPr>
            <w:tcW w:w="200" w:type="pct"/>
          </w:tcPr>
          <w:p w14:paraId="4CACFA2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50" w:type="pct"/>
          </w:tcPr>
          <w:p w14:paraId="23052FB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государственного регулирования валютных отношений в РФ и различных странах мира.</w:t>
            </w:r>
          </w:p>
        </w:tc>
        <w:tc>
          <w:tcPr>
            <w:tcW w:w="300" w:type="pct"/>
          </w:tcPr>
          <w:p w14:paraId="19045AE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ПК-8</w:t>
            </w:r>
          </w:p>
        </w:tc>
        <w:tc>
          <w:tcPr>
            <w:tcW w:w="900" w:type="pct"/>
          </w:tcPr>
          <w:p w14:paraId="571FCDB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З.Знать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права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Н.Владеть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для решения стандартных задач профессиональной деятельности на основе 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ционной и библиографической культуры с применением информационно-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7A24E7F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</w:t>
            </w:r>
          </w:p>
        </w:tc>
        <w:tc>
          <w:tcPr>
            <w:tcW w:w="800" w:type="pct"/>
            <w:vAlign w:val="center"/>
          </w:tcPr>
          <w:p w14:paraId="74E39E7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572C" w:rsidRPr="007E0D29" w14:paraId="58C95B25" w14:textId="77777777" w:rsidTr="00CA676A">
        <w:tc>
          <w:tcPr>
            <w:tcW w:w="200" w:type="pct"/>
          </w:tcPr>
          <w:p w14:paraId="301D3AE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50" w:type="pct"/>
          </w:tcPr>
          <w:p w14:paraId="6C696E4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Международные расчеты, их условия и формы; страхование валютных рисков.</w:t>
            </w:r>
          </w:p>
        </w:tc>
        <w:tc>
          <w:tcPr>
            <w:tcW w:w="300" w:type="pct"/>
          </w:tcPr>
          <w:p w14:paraId="23B7B89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5A32226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З.Знать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Н.Владеть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информационно-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505E61D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</w:p>
        </w:tc>
        <w:tc>
          <w:tcPr>
            <w:tcW w:w="800" w:type="pct"/>
            <w:vAlign w:val="center"/>
          </w:tcPr>
          <w:p w14:paraId="4FDC7D8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A572C" w:rsidRPr="007E0D29" w14:paraId="7F594111" w14:textId="77777777" w:rsidTr="00CA676A">
        <w:tc>
          <w:tcPr>
            <w:tcW w:w="200" w:type="pct"/>
          </w:tcPr>
          <w:p w14:paraId="3FBA7AE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50" w:type="pct"/>
          </w:tcPr>
          <w:p w14:paraId="7008B47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Валютный контроль за экспортно-импортными операциями. Особенности валютного регулирования и контроля бартерных операций 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неторговом обороте</w:t>
            </w:r>
          </w:p>
        </w:tc>
        <w:tc>
          <w:tcPr>
            <w:tcW w:w="300" w:type="pct"/>
          </w:tcPr>
          <w:p w14:paraId="18FF67C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ПК-8</w:t>
            </w:r>
          </w:p>
        </w:tc>
        <w:tc>
          <w:tcPr>
            <w:tcW w:w="900" w:type="pct"/>
          </w:tcPr>
          <w:p w14:paraId="193D52E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З.Знать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Н.Владеть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информационно- коммуникационных технологий в области валютного контроля при перемещении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60A31DD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</w:p>
        </w:tc>
        <w:tc>
          <w:tcPr>
            <w:tcW w:w="800" w:type="pct"/>
            <w:vAlign w:val="center"/>
          </w:tcPr>
          <w:p w14:paraId="6CBBE55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572C" w:rsidRPr="007E0D29" w14:paraId="2E7643E6" w14:textId="77777777" w:rsidTr="00CA676A">
        <w:tc>
          <w:tcPr>
            <w:tcW w:w="200" w:type="pct"/>
          </w:tcPr>
          <w:p w14:paraId="1E22381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50" w:type="pct"/>
          </w:tcPr>
          <w:p w14:paraId="21CDA6A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оформления уникального номера контракта.</w:t>
            </w:r>
          </w:p>
        </w:tc>
        <w:tc>
          <w:tcPr>
            <w:tcW w:w="300" w:type="pct"/>
          </w:tcPr>
          <w:p w14:paraId="697E997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38D2A42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З.Знать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принципы, формы и методы валютного контроля. Оформлять результаты применения таможенного контроля валютных операций участников внешнеэко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Н.Владеть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информационно-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03EF526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Творческое задание</w:t>
            </w:r>
          </w:p>
        </w:tc>
        <w:tc>
          <w:tcPr>
            <w:tcW w:w="800" w:type="pct"/>
            <w:vAlign w:val="center"/>
          </w:tcPr>
          <w:p w14:paraId="0F3990D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572C" w:rsidRPr="007E0D29" w14:paraId="59520617" w14:textId="77777777" w:rsidTr="00CA676A">
        <w:tc>
          <w:tcPr>
            <w:tcW w:w="200" w:type="pct"/>
          </w:tcPr>
          <w:p w14:paraId="0A17A67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50" w:type="pct"/>
          </w:tcPr>
          <w:p w14:paraId="48593FB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 органов и агентов валютного контроля, юридических и физических лиц за нарушения валютного законодательства.</w:t>
            </w:r>
          </w:p>
        </w:tc>
        <w:tc>
          <w:tcPr>
            <w:tcW w:w="300" w:type="pct"/>
          </w:tcPr>
          <w:p w14:paraId="22EE940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35B1484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З.Знать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права в области валютного 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товаров и валютных ценностей через таможенную границу участниками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Н.Владеть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информационно-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6D2F8C8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</w:t>
            </w:r>
          </w:p>
        </w:tc>
        <w:tc>
          <w:tcPr>
            <w:tcW w:w="800" w:type="pct"/>
            <w:vAlign w:val="center"/>
          </w:tcPr>
          <w:p w14:paraId="54303AF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572C" w:rsidRPr="007E0D29" w14:paraId="4DDF15FE" w14:textId="77777777" w:rsidTr="00CA676A">
        <w:tc>
          <w:tcPr>
            <w:tcW w:w="200" w:type="pct"/>
          </w:tcPr>
          <w:p w14:paraId="3AC098B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50" w:type="pct"/>
          </w:tcPr>
          <w:p w14:paraId="09AE8D3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результативности 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ществления валютного контроля таможенными органами РФ.</w:t>
            </w:r>
          </w:p>
        </w:tc>
        <w:tc>
          <w:tcPr>
            <w:tcW w:w="300" w:type="pct"/>
          </w:tcPr>
          <w:p w14:paraId="086BC1A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ПК-8</w:t>
            </w:r>
          </w:p>
        </w:tc>
        <w:tc>
          <w:tcPr>
            <w:tcW w:w="900" w:type="pct"/>
          </w:tcPr>
          <w:p w14:paraId="28F0311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З.Знать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права в области валютного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регулирования и валютного контроля, органы валютного регулирования и валютного контроля и их функции, документы, применяемые при валютном контроле, задачи и функциональное содержание деятельности банка России и таможенных органов в области валютного контроля при перемещении товаров и валютных ценностей через таможенную границу участниками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принципы, формы и методы валютного контроля. Оформлять результаты применения таможенного контроля валютных операций участников внешнеэкономической деятельности.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Н.Владеть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для решения стандартных задач профессиональной деятельности на основе информационной и библиогра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фической культуры с применением информационно- коммуникационных технологий в области валютного контроля при перемещении товаров и валютных ценностей через таможенную границу участниками внешнеэкономической деятельности.</w:t>
            </w:r>
          </w:p>
        </w:tc>
        <w:tc>
          <w:tcPr>
            <w:tcW w:w="1600" w:type="pct"/>
            <w:vAlign w:val="center"/>
          </w:tcPr>
          <w:p w14:paraId="219896B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</w:t>
            </w:r>
          </w:p>
        </w:tc>
        <w:tc>
          <w:tcPr>
            <w:tcW w:w="800" w:type="pct"/>
            <w:vAlign w:val="center"/>
          </w:tcPr>
          <w:p w14:paraId="75DA2C3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572C" w:rsidRPr="007E0D29" w14:paraId="520613CC" w14:textId="77777777" w:rsidTr="00CA676A">
        <w:tc>
          <w:tcPr>
            <w:tcW w:w="200" w:type="pct"/>
          </w:tcPr>
          <w:p w14:paraId="025B8D3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50" w:type="pct"/>
          </w:tcPr>
          <w:p w14:paraId="0D45259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14:paraId="30BFC49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47E577D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pct"/>
            <w:vAlign w:val="center"/>
          </w:tcPr>
          <w:p w14:paraId="4933370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4CD2E77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572C" w:rsidRPr="007E0D29" w14:paraId="1B4BE8AF" w14:textId="77777777" w:rsidTr="00CA676A">
        <w:tc>
          <w:tcPr>
            <w:tcW w:w="200" w:type="pct"/>
          </w:tcPr>
          <w:p w14:paraId="4E325DF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0" w:type="pct"/>
          </w:tcPr>
          <w:p w14:paraId="7D4B92E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14:paraId="5750E29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900" w:type="pct"/>
          </w:tcPr>
          <w:p w14:paraId="5511C02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pct"/>
            <w:vAlign w:val="center"/>
          </w:tcPr>
          <w:p w14:paraId="2505775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5DBF9F3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4A2A4409" w14:textId="77777777" w:rsidR="0033058F" w:rsidRDefault="0033058F" w:rsidP="0033058F">
      <w:pPr>
        <w:rPr>
          <w:sz w:val="28"/>
          <w:szCs w:val="28"/>
        </w:rPr>
      </w:pPr>
    </w:p>
    <w:p w14:paraId="5280EB87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714FE87" w14:textId="77777777" w:rsidR="00423B59" w:rsidRPr="00423B59" w:rsidRDefault="00423B59" w:rsidP="00423B59">
      <w:pPr>
        <w:widowControl w:val="0"/>
        <w:autoSpaceDE w:val="0"/>
        <w:autoSpaceDN w:val="0"/>
        <w:spacing w:before="162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423B59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423B59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sz w:val="24"/>
        </w:rPr>
        <w:t>учебным</w:t>
      </w:r>
      <w:r w:rsidRPr="00423B59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sz w:val="24"/>
        </w:rPr>
        <w:t>планом</w:t>
      </w:r>
      <w:r w:rsidRPr="00423B5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423B5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sz w:val="24"/>
        </w:rPr>
        <w:t>Экзамен</w:t>
      </w:r>
      <w:r w:rsidRPr="00423B5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sz w:val="24"/>
        </w:rPr>
        <w:t>в</w:t>
      </w:r>
      <w:r w:rsidRPr="00423B5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423B5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sz w:val="24"/>
        </w:rPr>
        <w:t>51.</w:t>
      </w:r>
    </w:p>
    <w:p w14:paraId="5B755EB4" w14:textId="77777777" w:rsidR="00423B59" w:rsidRPr="00423B59" w:rsidRDefault="00423B59" w:rsidP="00423B59">
      <w:pPr>
        <w:widowControl w:val="0"/>
        <w:autoSpaceDE w:val="0"/>
        <w:autoSpaceDN w:val="0"/>
        <w:spacing w:before="226" w:after="0" w:line="240" w:lineRule="auto"/>
        <w:ind w:left="660" w:right="7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3B59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423B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23B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423B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14:paraId="40BEFB2E" w14:textId="77777777" w:rsidR="00423B59" w:rsidRPr="00423B59" w:rsidRDefault="00423B59" w:rsidP="006A75CF">
      <w:pPr>
        <w:widowControl w:val="0"/>
        <w:numPr>
          <w:ilvl w:val="0"/>
          <w:numId w:val="4"/>
        </w:numPr>
        <w:tabs>
          <w:tab w:val="left" w:pos="343"/>
        </w:tabs>
        <w:autoSpaceDE w:val="0"/>
        <w:autoSpaceDN w:val="0"/>
        <w:spacing w:before="231" w:after="0" w:line="240" w:lineRule="auto"/>
        <w:ind w:right="230" w:firstLine="0"/>
        <w:jc w:val="both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й вопрос билета (30 баллов), вид вопроса: Тест/проверка знаний.</w:t>
      </w:r>
      <w:r w:rsidRPr="00423B5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Критерий: 3 балла за</w:t>
      </w:r>
      <w:r w:rsidRPr="00423B5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правильный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ответ на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вопрос.</w:t>
      </w:r>
    </w:p>
    <w:p w14:paraId="79B6DABD" w14:textId="77777777" w:rsidR="00423B59" w:rsidRPr="00423B59" w:rsidRDefault="00423B59" w:rsidP="00423B59">
      <w:pPr>
        <w:widowControl w:val="0"/>
        <w:autoSpaceDE w:val="0"/>
        <w:autoSpaceDN w:val="0"/>
        <w:spacing w:before="232" w:after="0" w:line="240" w:lineRule="auto"/>
        <w:ind w:left="142" w:right="22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ПК-8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валютный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перемещении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</w:t>
      </w:r>
      <w:r w:rsidRPr="00423B5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границу товаров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валютных</w:t>
      </w:r>
      <w:r w:rsidRPr="00423B5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ценностей.</w:t>
      </w:r>
    </w:p>
    <w:p w14:paraId="76F28C5A" w14:textId="77777777" w:rsidR="00423B59" w:rsidRPr="00423B59" w:rsidRDefault="00423B59" w:rsidP="00423B59">
      <w:pPr>
        <w:widowControl w:val="0"/>
        <w:autoSpaceDE w:val="0"/>
        <w:autoSpaceDN w:val="0"/>
        <w:spacing w:after="0" w:line="240" w:lineRule="auto"/>
        <w:ind w:left="142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B59">
        <w:rPr>
          <w:rFonts w:ascii="Times New Roman" w:eastAsia="Times New Roman" w:hAnsi="Times New Roman" w:cs="Times New Roman"/>
          <w:sz w:val="24"/>
          <w:szCs w:val="24"/>
        </w:rPr>
        <w:t>Знание: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валютного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23B59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валютного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контроля,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валютного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валютного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функции,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документы, применяемые при валютном контроле, задачи и функциональное содержание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деятельности банка России и таможенных органов в области валютного контроля при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перемещении товаров и валютных ценностей через таможенную границу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участниками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внешнеэкономической</w:t>
      </w:r>
      <w:r w:rsidRPr="00423B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14:paraId="51FF5719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before="227"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Дайте</w:t>
      </w:r>
      <w:r w:rsidRPr="00423B5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определение</w:t>
      </w:r>
      <w:r w:rsidRPr="00423B59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понятию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«валюта»,</w:t>
      </w:r>
      <w:r w:rsidRPr="00423B5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«резервная</w:t>
      </w:r>
      <w:r w:rsidRPr="00423B5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валюта».</w:t>
      </w:r>
    </w:p>
    <w:p w14:paraId="4BBD4468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Дайте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определение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понятию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«валютная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система»,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из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каких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элементов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она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состоит.</w:t>
      </w:r>
    </w:p>
    <w:p w14:paraId="36F619F5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Дайте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определение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понятию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«валютный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курс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назовите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его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основные</w:t>
      </w:r>
      <w:r w:rsidRPr="00423B5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функции.</w:t>
      </w:r>
    </w:p>
    <w:p w14:paraId="1A4E8D1F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Дайте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определение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понятию «внешние»</w:t>
      </w:r>
      <w:r w:rsidRPr="00423B59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</w:t>
      </w:r>
      <w:r w:rsidRPr="00423B59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«внутренние»</w:t>
      </w:r>
      <w:r w:rsidRPr="00423B59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ценные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бумаги.</w:t>
      </w:r>
    </w:p>
    <w:p w14:paraId="52888BD1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Как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формируется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валютный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курс,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что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такое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ревальвация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девальвация.</w:t>
      </w:r>
    </w:p>
    <w:p w14:paraId="5B68BB8C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392"/>
        </w:tabs>
        <w:autoSpaceDE w:val="0"/>
        <w:autoSpaceDN w:val="0"/>
        <w:spacing w:after="0" w:line="240" w:lineRule="auto"/>
        <w:ind w:left="142" w:right="232" w:firstLine="0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Какие</w:t>
      </w:r>
      <w:r w:rsidRPr="00423B59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виды</w:t>
      </w:r>
      <w:r w:rsidRPr="00423B59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</w:t>
      </w:r>
      <w:r w:rsidRPr="00423B59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выделяют</w:t>
      </w:r>
      <w:r w:rsidRPr="00423B59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</w:t>
      </w:r>
      <w:r w:rsidRPr="00423B59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зависимости</w:t>
      </w:r>
      <w:r w:rsidRPr="00423B59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от</w:t>
      </w:r>
      <w:r w:rsidRPr="00423B59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форм</w:t>
      </w:r>
      <w:r w:rsidRPr="00423B59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</w:t>
      </w:r>
      <w:r w:rsidRPr="00423B59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объемов</w:t>
      </w:r>
      <w:r w:rsidRPr="00423B59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валютных</w:t>
      </w:r>
      <w:r w:rsidRPr="00423B59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ограничений.</w:t>
      </w:r>
      <w:r w:rsidRPr="00423B5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Дайте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их</w:t>
      </w:r>
      <w:r w:rsidRPr="00423B59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определения.</w:t>
      </w:r>
    </w:p>
    <w:p w14:paraId="5BEFD5E8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Какие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лица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являются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нерезидентами.</w:t>
      </w:r>
    </w:p>
    <w:p w14:paraId="1AEDFC47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Какие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лица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являются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резидентами.</w:t>
      </w:r>
    </w:p>
    <w:p w14:paraId="36F3DED9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Какие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факторы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влияют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на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величину</w:t>
      </w:r>
      <w:r w:rsidRPr="00423B59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валютного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курса,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дайте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их определение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описание.</w:t>
      </w:r>
    </w:p>
    <w:p w14:paraId="44B9075E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19"/>
        </w:tabs>
        <w:autoSpaceDE w:val="0"/>
        <w:autoSpaceDN w:val="0"/>
        <w:spacing w:after="0" w:line="240" w:lineRule="auto"/>
        <w:ind w:left="142" w:right="235" w:firstLine="0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Какими</w:t>
      </w:r>
      <w:r w:rsidRPr="00423B59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основными</w:t>
      </w:r>
      <w:r w:rsidRPr="00423B59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особенностями</w:t>
      </w:r>
      <w:r w:rsidRPr="00423B59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характеризуются</w:t>
      </w:r>
      <w:r w:rsidRPr="00423B59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современные</w:t>
      </w:r>
      <w:r w:rsidRPr="00423B59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мировые</w:t>
      </w:r>
      <w:r w:rsidRPr="00423B59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валютные</w:t>
      </w:r>
      <w:r w:rsidRPr="00423B5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рынки.</w:t>
      </w:r>
    </w:p>
    <w:p w14:paraId="095C8781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Какими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основными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признаками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обладает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валютная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система,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опишите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их.</w:t>
      </w:r>
    </w:p>
    <w:p w14:paraId="3DC717FC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Назовите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факторы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спроса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предложения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на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иностранную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валюту.</w:t>
      </w:r>
    </w:p>
    <w:p w14:paraId="19EFFA43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Национальная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валюта.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Валютные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ценности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их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состав.</w:t>
      </w:r>
    </w:p>
    <w:p w14:paraId="26609C68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before="1"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Опишите</w:t>
      </w:r>
      <w:r w:rsidRPr="00423B59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европейскую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валютную</w:t>
      </w:r>
      <w:r w:rsidRPr="00423B5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систему.</w:t>
      </w:r>
    </w:p>
    <w:p w14:paraId="635D00DE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Опишите</w:t>
      </w:r>
      <w:r w:rsidRPr="00423B59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классификацию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валютных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курсов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зависимости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от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вида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сделок.</w:t>
      </w:r>
    </w:p>
    <w:p w14:paraId="01F7429B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Опишите</w:t>
      </w:r>
      <w:r w:rsidRPr="00423B59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классификацию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валютных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курсов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зависимости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способа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фиксации.</w:t>
      </w:r>
    </w:p>
    <w:p w14:paraId="05C2F4C0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Опишите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основных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участников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валютного</w:t>
      </w:r>
      <w:r w:rsidRPr="00423B5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рынка.</w:t>
      </w:r>
    </w:p>
    <w:p w14:paraId="23342553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Опишите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современную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мировую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валютную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систему</w:t>
      </w:r>
    </w:p>
    <w:p w14:paraId="228894C5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Что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обеспечиваю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валютные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рынки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</w:t>
      </w:r>
      <w:r w:rsidRPr="00423B5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функциональной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точки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зрения.</w:t>
      </w:r>
    </w:p>
    <w:p w14:paraId="6CC019ED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Что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представляет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собой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валютный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рынок.</w:t>
      </w:r>
    </w:p>
    <w:p w14:paraId="20AF7ED1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Что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такое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акция,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облигация,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опцион,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кто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такие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эмитенты.</w:t>
      </w:r>
    </w:p>
    <w:p w14:paraId="07A0CE67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14"/>
        </w:tabs>
        <w:autoSpaceDE w:val="0"/>
        <w:autoSpaceDN w:val="0"/>
        <w:spacing w:after="0" w:line="240" w:lineRule="auto"/>
        <w:ind w:left="142" w:right="234" w:firstLine="0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Что</w:t>
      </w:r>
      <w:r w:rsidRPr="00423B59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такое</w:t>
      </w:r>
      <w:r w:rsidRPr="00423B59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валютная</w:t>
      </w:r>
      <w:r w:rsidRPr="00423B59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котировка,</w:t>
      </w:r>
      <w:r w:rsidRPr="00423B59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какие</w:t>
      </w:r>
      <w:r w:rsidRPr="00423B59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виды</w:t>
      </w:r>
      <w:r w:rsidRPr="00423B59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котировок</w:t>
      </w:r>
      <w:r w:rsidRPr="00423B59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вы</w:t>
      </w:r>
      <w:r w:rsidRPr="00423B59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знаете</w:t>
      </w:r>
      <w:r w:rsidRPr="00423B59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(опишите</w:t>
      </w:r>
      <w:r w:rsidRPr="00423B59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их),</w:t>
      </w:r>
      <w:r w:rsidRPr="00423B59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от</w:t>
      </w:r>
      <w:r w:rsidRPr="00423B59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чего</w:t>
      </w:r>
      <w:r w:rsidRPr="00423B5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они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зависят.</w:t>
      </w:r>
    </w:p>
    <w:p w14:paraId="3F1AFAEB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Что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такое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внутренняя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внешняя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конвертируемость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валюты.</w:t>
      </w:r>
    </w:p>
    <w:p w14:paraId="0918D760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Что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такое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иностранная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валюта.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Опишите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ее</w:t>
      </w:r>
      <w:r w:rsidRPr="00423B5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состав.</w:t>
      </w:r>
    </w:p>
    <w:p w14:paraId="190B34BA" w14:textId="77777777" w:rsidR="00423B59" w:rsidRPr="00423B59" w:rsidRDefault="00423B59" w:rsidP="006A75CF">
      <w:pPr>
        <w:widowControl w:val="0"/>
        <w:numPr>
          <w:ilvl w:val="0"/>
          <w:numId w:val="3"/>
        </w:numPr>
        <w:tabs>
          <w:tab w:val="left" w:pos="608"/>
        </w:tabs>
        <w:autoSpaceDE w:val="0"/>
        <w:autoSpaceDN w:val="0"/>
        <w:spacing w:after="0" w:line="240" w:lineRule="auto"/>
        <w:ind w:left="142" w:right="234" w:firstLine="0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Что</w:t>
      </w:r>
      <w:r w:rsidRPr="00423B59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такое</w:t>
      </w:r>
      <w:r w:rsidRPr="00423B59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международные</w:t>
      </w:r>
      <w:r w:rsidRPr="00423B59"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валютные</w:t>
      </w:r>
      <w:r w:rsidRPr="00423B59"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отношения</w:t>
      </w:r>
      <w:r w:rsidRPr="00423B59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(МВО).</w:t>
      </w:r>
      <w:r w:rsidRPr="00423B59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Каким</w:t>
      </w:r>
      <w:r w:rsidRPr="00423B59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образом</w:t>
      </w:r>
      <w:r w:rsidRPr="00423B59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МВО</w:t>
      </w:r>
      <w:r w:rsidRPr="00423B5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соотносятся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с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международными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экономическими отношениями.</w:t>
      </w:r>
    </w:p>
    <w:p w14:paraId="5DF2758C" w14:textId="77777777" w:rsidR="00423B59" w:rsidRPr="00423B59" w:rsidRDefault="00423B59" w:rsidP="00423B59">
      <w:pPr>
        <w:widowControl w:val="0"/>
        <w:autoSpaceDE w:val="0"/>
        <w:autoSpaceDN w:val="0"/>
        <w:spacing w:before="231" w:after="0" w:line="240" w:lineRule="auto"/>
        <w:ind w:left="2020" w:right="21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3B59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423B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423B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23B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423B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14:paraId="39945B9E" w14:textId="77777777" w:rsidR="00423B59" w:rsidRPr="00423B59" w:rsidRDefault="00423B59" w:rsidP="006A75CF">
      <w:pPr>
        <w:widowControl w:val="0"/>
        <w:numPr>
          <w:ilvl w:val="0"/>
          <w:numId w:val="4"/>
        </w:numPr>
        <w:tabs>
          <w:tab w:val="left" w:pos="343"/>
        </w:tabs>
        <w:autoSpaceDE w:val="0"/>
        <w:autoSpaceDN w:val="0"/>
        <w:spacing w:before="233" w:after="0" w:line="237" w:lineRule="auto"/>
        <w:ind w:right="230" w:firstLine="0"/>
        <w:jc w:val="both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й вопрос билета (30 баллов), вид вопроса: Задание на умение.</w:t>
      </w:r>
      <w:r w:rsidRPr="00423B5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Критерий: до 30 баллов за</w:t>
      </w:r>
      <w:r w:rsidRPr="00423B5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выполнение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задания.</w:t>
      </w:r>
    </w:p>
    <w:p w14:paraId="0B8B9B7C" w14:textId="77777777" w:rsidR="00423B59" w:rsidRPr="00423B59" w:rsidRDefault="00423B59" w:rsidP="00423B59">
      <w:pPr>
        <w:widowControl w:val="0"/>
        <w:autoSpaceDE w:val="0"/>
        <w:autoSpaceDN w:val="0"/>
        <w:spacing w:after="0" w:line="237" w:lineRule="auto"/>
        <w:jc w:val="both"/>
        <w:rPr>
          <w:rFonts w:ascii="Times New Roman" w:eastAsia="Times New Roman" w:hAnsi="Times New Roman" w:cs="Times New Roman"/>
          <w:sz w:val="24"/>
        </w:rPr>
        <w:sectPr w:rsidR="00423B59" w:rsidRPr="00423B59">
          <w:pgSz w:w="11910" w:h="16840"/>
          <w:pgMar w:top="1280" w:right="620" w:bottom="280" w:left="1560" w:header="720" w:footer="720" w:gutter="0"/>
          <w:cols w:space="720"/>
        </w:sectPr>
      </w:pPr>
    </w:p>
    <w:p w14:paraId="05D8AAC8" w14:textId="77777777" w:rsidR="00423B59" w:rsidRPr="00423B59" w:rsidRDefault="00423B59" w:rsidP="00423B59">
      <w:pPr>
        <w:widowControl w:val="0"/>
        <w:autoSpaceDE w:val="0"/>
        <w:autoSpaceDN w:val="0"/>
        <w:spacing w:before="61" w:after="0" w:line="240" w:lineRule="auto"/>
        <w:ind w:left="142" w:right="22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Компетенция: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ПК-8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валютный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перемещении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границу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 и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валютных</w:t>
      </w:r>
      <w:r w:rsidRPr="00423B5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ценностей.</w:t>
      </w:r>
    </w:p>
    <w:p w14:paraId="641C801D" w14:textId="77777777" w:rsidR="00423B59" w:rsidRPr="00423B59" w:rsidRDefault="00423B59" w:rsidP="00423B59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B59">
        <w:rPr>
          <w:rFonts w:ascii="Times New Roman" w:eastAsia="Times New Roman" w:hAnsi="Times New Roman" w:cs="Times New Roman"/>
          <w:sz w:val="24"/>
          <w:szCs w:val="24"/>
        </w:rPr>
        <w:t>Умение: Уметь применять принципы, формы и методы валютного контроля. Оформлять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валютных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внешнеэкономической</w:t>
      </w:r>
      <w:r w:rsidRPr="00423B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14:paraId="346BC0FC" w14:textId="77777777" w:rsidR="00423B59" w:rsidRPr="00423B59" w:rsidRDefault="00423B59" w:rsidP="00423B59">
      <w:pPr>
        <w:widowControl w:val="0"/>
        <w:autoSpaceDE w:val="0"/>
        <w:autoSpaceDN w:val="0"/>
        <w:spacing w:before="226" w:after="0" w:line="240" w:lineRule="auto"/>
        <w:ind w:left="142" w:right="1014"/>
        <w:rPr>
          <w:rFonts w:ascii="Times New Roman" w:eastAsia="Times New Roman" w:hAnsi="Times New Roman" w:cs="Times New Roman"/>
          <w:sz w:val="24"/>
          <w:szCs w:val="24"/>
        </w:rPr>
      </w:pPr>
      <w:r w:rsidRPr="00423B59">
        <w:rPr>
          <w:rFonts w:ascii="Times New Roman" w:eastAsia="Times New Roman" w:hAnsi="Times New Roman" w:cs="Times New Roman"/>
          <w:sz w:val="24"/>
          <w:szCs w:val="24"/>
        </w:rPr>
        <w:t>Задача № 1. Определить реквизиты для заполнения ведомости валютного контроля</w:t>
      </w:r>
      <w:r w:rsidRPr="00423B5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Задача №</w:t>
      </w:r>
      <w:r w:rsidRPr="00423B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2. Рассчитать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кросс-курс</w:t>
      </w:r>
      <w:r w:rsidRPr="00423B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валют</w:t>
      </w:r>
    </w:p>
    <w:p w14:paraId="24D76555" w14:textId="77777777" w:rsidR="00423B59" w:rsidRPr="00423B59" w:rsidRDefault="00423B59" w:rsidP="00423B59">
      <w:pPr>
        <w:widowControl w:val="0"/>
        <w:autoSpaceDE w:val="0"/>
        <w:autoSpaceDN w:val="0"/>
        <w:spacing w:before="231" w:after="0" w:line="240" w:lineRule="auto"/>
        <w:ind w:left="2020" w:right="21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3B59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423B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423B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23B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423B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НАВЫКОВ:</w:t>
      </w:r>
    </w:p>
    <w:p w14:paraId="765722ED" w14:textId="77777777" w:rsidR="00423B59" w:rsidRPr="00423B59" w:rsidRDefault="00423B59" w:rsidP="006A75CF">
      <w:pPr>
        <w:widowControl w:val="0"/>
        <w:numPr>
          <w:ilvl w:val="0"/>
          <w:numId w:val="4"/>
        </w:numPr>
        <w:tabs>
          <w:tab w:val="left" w:pos="343"/>
        </w:tabs>
        <w:autoSpaceDE w:val="0"/>
        <w:autoSpaceDN w:val="0"/>
        <w:spacing w:before="230" w:after="0" w:line="240" w:lineRule="auto"/>
        <w:ind w:right="231" w:firstLine="0"/>
        <w:rPr>
          <w:rFonts w:ascii="Times New Roman" w:eastAsia="Times New Roman" w:hAnsi="Times New Roman" w:cs="Times New Roman"/>
          <w:sz w:val="24"/>
        </w:rPr>
      </w:pPr>
      <w:r w:rsidRPr="00423B59">
        <w:rPr>
          <w:rFonts w:ascii="Times New Roman" w:eastAsia="Times New Roman" w:hAnsi="Times New Roman" w:cs="Times New Roman"/>
          <w:sz w:val="24"/>
        </w:rPr>
        <w:t>й</w:t>
      </w:r>
      <w:r w:rsidRPr="00423B59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вопрос</w:t>
      </w:r>
      <w:r w:rsidRPr="00423B59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билета</w:t>
      </w:r>
      <w:r w:rsidRPr="00423B59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(40</w:t>
      </w:r>
      <w:r w:rsidRPr="00423B59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баллов),</w:t>
      </w:r>
      <w:r w:rsidRPr="00423B59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вид</w:t>
      </w:r>
      <w:r w:rsidRPr="00423B59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вопроса:</w:t>
      </w:r>
      <w:r w:rsidRPr="00423B59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Задание</w:t>
      </w:r>
      <w:r w:rsidRPr="00423B59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на</w:t>
      </w:r>
      <w:r w:rsidRPr="00423B59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навыки.</w:t>
      </w:r>
      <w:r w:rsidRPr="00423B59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Критерий:</w:t>
      </w:r>
      <w:r w:rsidRPr="00423B59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До</w:t>
      </w:r>
      <w:r w:rsidRPr="00423B59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40</w:t>
      </w:r>
      <w:r w:rsidRPr="00423B59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баллов</w:t>
      </w:r>
      <w:r w:rsidRPr="00423B5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за</w:t>
      </w:r>
      <w:r w:rsidRPr="00423B5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выполнение</w:t>
      </w:r>
      <w:r w:rsidRPr="00423B5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</w:rPr>
        <w:t>задания.</w:t>
      </w:r>
    </w:p>
    <w:p w14:paraId="07E3CF05" w14:textId="77777777" w:rsidR="00423B59" w:rsidRPr="00423B59" w:rsidRDefault="00423B59" w:rsidP="00423B5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9899C1A" w14:textId="77777777" w:rsidR="00423B59" w:rsidRPr="00423B59" w:rsidRDefault="00423B59" w:rsidP="00423B59">
      <w:pPr>
        <w:widowControl w:val="0"/>
        <w:autoSpaceDE w:val="0"/>
        <w:autoSpaceDN w:val="0"/>
        <w:spacing w:after="0" w:line="240" w:lineRule="auto"/>
        <w:ind w:left="142" w:right="22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ПК-8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валютный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423B5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перемещении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</w:t>
      </w:r>
      <w:r w:rsidRPr="00423B5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границу товаров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валютных</w:t>
      </w:r>
      <w:r w:rsidRPr="00423B5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ценностей.</w:t>
      </w:r>
    </w:p>
    <w:p w14:paraId="3F366E82" w14:textId="77777777" w:rsidR="00423B59" w:rsidRPr="00423B59" w:rsidRDefault="00423B59" w:rsidP="00423B59">
      <w:pPr>
        <w:widowControl w:val="0"/>
        <w:autoSpaceDE w:val="0"/>
        <w:autoSpaceDN w:val="0"/>
        <w:spacing w:after="0" w:line="240" w:lineRule="auto"/>
        <w:ind w:left="142" w:right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B59">
        <w:rPr>
          <w:rFonts w:ascii="Times New Roman" w:eastAsia="Times New Roman" w:hAnsi="Times New Roman" w:cs="Times New Roman"/>
          <w:sz w:val="24"/>
          <w:szCs w:val="24"/>
        </w:rPr>
        <w:t>Навык: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стандартных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деятельности на основе информационной и библиографической культуры с применением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информационно-коммуникационных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валютного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перемещении товаров и валютных ценностей через таможенную границу участниками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внешнеэкономической</w:t>
      </w:r>
      <w:r w:rsidRPr="00423B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14:paraId="263A3BA2" w14:textId="77777777" w:rsidR="00423B59" w:rsidRPr="00423B59" w:rsidRDefault="00423B59" w:rsidP="00423B59">
      <w:pPr>
        <w:widowControl w:val="0"/>
        <w:autoSpaceDE w:val="0"/>
        <w:autoSpaceDN w:val="0"/>
        <w:spacing w:after="0" w:line="274" w:lineRule="exact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B59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423B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423B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23B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Определить сумму</w:t>
      </w:r>
      <w:r w:rsidRPr="00423B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423B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валютного</w:t>
      </w:r>
      <w:r w:rsidRPr="00423B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опциона</w:t>
      </w:r>
    </w:p>
    <w:p w14:paraId="230E777E" w14:textId="77777777" w:rsidR="00423B59" w:rsidRPr="00423B59" w:rsidRDefault="00423B59" w:rsidP="00423B59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B59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тип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сделки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покупку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валюты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валютному</w:t>
      </w:r>
      <w:r w:rsidRPr="00423B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законодательству</w:t>
      </w:r>
      <w:r w:rsidRPr="00423B5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РФ</w:t>
      </w:r>
    </w:p>
    <w:p w14:paraId="7D0AD4BE" w14:textId="77777777" w:rsidR="00423B59" w:rsidRPr="00423B59" w:rsidRDefault="00423B59" w:rsidP="00423B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390712A" w14:textId="098116DE" w:rsidR="00423B59" w:rsidRDefault="00423B59" w:rsidP="00423B59">
      <w:pPr>
        <w:widowControl w:val="0"/>
        <w:autoSpaceDE w:val="0"/>
        <w:autoSpaceDN w:val="0"/>
        <w:spacing w:before="158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3B59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423B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23B59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14:paraId="3856EBB6" w14:textId="77777777" w:rsidR="00423B59" w:rsidRPr="00423B59" w:rsidRDefault="00423B59" w:rsidP="00423B59">
      <w:pPr>
        <w:widowControl w:val="0"/>
        <w:autoSpaceDE w:val="0"/>
        <w:autoSpaceDN w:val="0"/>
        <w:spacing w:before="158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14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4625"/>
        <w:gridCol w:w="4889"/>
      </w:tblGrid>
      <w:tr w:rsidR="00423B59" w:rsidRPr="00BF3E77" w14:paraId="6C50C010" w14:textId="77777777" w:rsidTr="00423B59">
        <w:trPr>
          <w:trHeight w:val="1905"/>
        </w:trPr>
        <w:tc>
          <w:tcPr>
            <w:tcW w:w="4625" w:type="dxa"/>
          </w:tcPr>
          <w:p w14:paraId="4974F83D" w14:textId="77777777" w:rsidR="00423B59" w:rsidRDefault="00423B59" w:rsidP="00E601D3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2764078A" w14:textId="77777777" w:rsidR="00423B59" w:rsidRPr="003F692B" w:rsidRDefault="00423B59" w:rsidP="00E601D3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438208A2" w14:textId="77777777" w:rsidR="00423B59" w:rsidRDefault="00423B59" w:rsidP="00E601D3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14:paraId="6E91FDF9" w14:textId="77777777" w:rsidR="00423B59" w:rsidRPr="003F692B" w:rsidRDefault="00423B59" w:rsidP="00E601D3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71C93277" w14:textId="77777777" w:rsidR="00423B59" w:rsidRPr="003F692B" w:rsidRDefault="00423B59" w:rsidP="00E601D3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4EA1E68E" w14:textId="77777777" w:rsidR="00423B59" w:rsidRPr="005744F0" w:rsidRDefault="00423B59" w:rsidP="00E601D3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44F0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«БАЙКАЛЬСКИЙ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ГОСУДАРСТВЕННЫЙ</w:t>
            </w:r>
            <w:r w:rsidRPr="005744F0">
              <w:rPr>
                <w:rFonts w:ascii="Times New Roman" w:eastAsia="Times New Roman" w:hAnsi="Times New Roman" w:cs="Times New Roman"/>
                <w:b/>
                <w:spacing w:val="-52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УНИВЕРСИТЕТ»</w:t>
            </w:r>
          </w:p>
          <w:p w14:paraId="3416C202" w14:textId="77777777" w:rsidR="00423B59" w:rsidRPr="005744F0" w:rsidRDefault="00423B59" w:rsidP="00E601D3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(ФГБОУ</w:t>
            </w:r>
            <w:r w:rsidRPr="005744F0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ВО</w:t>
            </w:r>
            <w:r w:rsidRPr="005744F0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«БГУ»)</w:t>
            </w:r>
          </w:p>
          <w:p w14:paraId="681D9A32" w14:textId="77777777" w:rsidR="00423B59" w:rsidRPr="003F692B" w:rsidRDefault="00423B59" w:rsidP="00E601D3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spellStart"/>
            <w:r w:rsidRPr="005744F0">
              <w:rPr>
                <w:rFonts w:ascii="Times New Roman" w:hAnsi="Times New Roman" w:cs="Times New Roman"/>
                <w:b/>
                <w:sz w:val="20"/>
                <w:szCs w:val="20"/>
              </w:rPr>
              <w:t>Читинский</w:t>
            </w:r>
            <w:proofErr w:type="spellEnd"/>
            <w:r w:rsidRPr="005744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744F0">
              <w:rPr>
                <w:rFonts w:ascii="Times New Roman" w:hAnsi="Times New Roman" w:cs="Times New Roman"/>
                <w:b/>
                <w:sz w:val="20"/>
                <w:szCs w:val="20"/>
              </w:rPr>
              <w:t>институт</w:t>
            </w:r>
            <w:proofErr w:type="spellEnd"/>
          </w:p>
        </w:tc>
        <w:tc>
          <w:tcPr>
            <w:tcW w:w="4889" w:type="dxa"/>
          </w:tcPr>
          <w:p w14:paraId="52B15757" w14:textId="77777777" w:rsidR="00423B59" w:rsidRDefault="00423B59" w:rsidP="00E601D3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78708303" w14:textId="77777777" w:rsidR="00423B59" w:rsidRPr="00BF3E77" w:rsidRDefault="00423B59" w:rsidP="00E601D3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0F5F0533" w14:textId="77777777" w:rsidR="00423B59" w:rsidRPr="00BF3E77" w:rsidRDefault="00423B59" w:rsidP="00E601D3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4B5739C9" w14:textId="1BE2F5F9" w:rsidR="00423B59" w:rsidRPr="00BF3E77" w:rsidRDefault="00423B59" w:rsidP="00E601D3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23B5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Организация валютного контроля в Российской Федерации</w:t>
            </w:r>
          </w:p>
        </w:tc>
      </w:tr>
    </w:tbl>
    <w:p w14:paraId="3A29327B" w14:textId="77777777" w:rsidR="00423B59" w:rsidRPr="00423B59" w:rsidRDefault="00423B59" w:rsidP="00423B5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14:paraId="59825A6F" w14:textId="77777777" w:rsidR="00423B59" w:rsidRPr="00423B59" w:rsidRDefault="00423B59" w:rsidP="00423B59">
      <w:pPr>
        <w:widowControl w:val="0"/>
        <w:autoSpaceDE w:val="0"/>
        <w:autoSpaceDN w:val="0"/>
        <w:spacing w:before="89" w:after="0" w:line="240" w:lineRule="auto"/>
        <w:ind w:left="660" w:right="7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3B59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423B5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423B5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23B5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78D429E4" w14:textId="77777777" w:rsidR="00423B59" w:rsidRPr="00423B59" w:rsidRDefault="00423B59" w:rsidP="006A75CF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before="225"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423B59">
        <w:rPr>
          <w:rFonts w:ascii="Times New Roman" w:eastAsia="Times New Roman" w:hAnsi="Times New Roman" w:cs="Times New Roman"/>
          <w:sz w:val="26"/>
          <w:szCs w:val="26"/>
        </w:rPr>
        <w:t>Тест</w:t>
      </w:r>
      <w:r w:rsidRPr="00423B59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423B59">
        <w:rPr>
          <w:rFonts w:ascii="Times New Roman" w:eastAsia="Times New Roman" w:hAnsi="Times New Roman" w:cs="Times New Roman"/>
          <w:sz w:val="26"/>
          <w:szCs w:val="26"/>
        </w:rPr>
        <w:t>(30</w:t>
      </w:r>
      <w:r w:rsidRPr="00423B5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423B59">
        <w:rPr>
          <w:rFonts w:ascii="Times New Roman" w:eastAsia="Times New Roman" w:hAnsi="Times New Roman" w:cs="Times New Roman"/>
          <w:sz w:val="26"/>
          <w:szCs w:val="26"/>
        </w:rPr>
        <w:t>баллов).</w:t>
      </w:r>
    </w:p>
    <w:p w14:paraId="7E57FA4C" w14:textId="51CD29B0" w:rsidR="00423B59" w:rsidRPr="00423B59" w:rsidRDefault="00423B59" w:rsidP="006A75CF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before="1" w:after="0" w:line="240" w:lineRule="auto"/>
        <w:ind w:left="142" w:right="1027" w:firstLine="0"/>
        <w:rPr>
          <w:rFonts w:ascii="Times New Roman" w:eastAsia="Times New Roman" w:hAnsi="Times New Roman" w:cs="Times New Roman"/>
          <w:sz w:val="26"/>
        </w:rPr>
      </w:pPr>
      <w:r w:rsidRPr="00423B59">
        <w:rPr>
          <w:rFonts w:ascii="Times New Roman" w:eastAsia="Times New Roman" w:hAnsi="Times New Roman" w:cs="Times New Roman"/>
          <w:sz w:val="26"/>
        </w:rPr>
        <w:lastRenderedPageBreak/>
        <w:t>Определить</w:t>
      </w:r>
      <w:r w:rsidRPr="00423B59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423B59">
        <w:rPr>
          <w:rFonts w:ascii="Times New Roman" w:eastAsia="Times New Roman" w:hAnsi="Times New Roman" w:cs="Times New Roman"/>
          <w:sz w:val="26"/>
        </w:rPr>
        <w:t>реквизиты</w:t>
      </w:r>
      <w:r w:rsidRPr="00423B59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423B59">
        <w:rPr>
          <w:rFonts w:ascii="Times New Roman" w:eastAsia="Times New Roman" w:hAnsi="Times New Roman" w:cs="Times New Roman"/>
          <w:sz w:val="26"/>
        </w:rPr>
        <w:t>для</w:t>
      </w:r>
      <w:r w:rsidRPr="00423B59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423B59">
        <w:rPr>
          <w:rFonts w:ascii="Times New Roman" w:eastAsia="Times New Roman" w:hAnsi="Times New Roman" w:cs="Times New Roman"/>
          <w:sz w:val="26"/>
        </w:rPr>
        <w:t>заполнения</w:t>
      </w:r>
      <w:r w:rsidRPr="00423B59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423B59">
        <w:rPr>
          <w:rFonts w:ascii="Times New Roman" w:eastAsia="Times New Roman" w:hAnsi="Times New Roman" w:cs="Times New Roman"/>
          <w:sz w:val="26"/>
        </w:rPr>
        <w:t>ведомости</w:t>
      </w:r>
      <w:r w:rsidRPr="00423B59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423B59">
        <w:rPr>
          <w:rFonts w:ascii="Times New Roman" w:eastAsia="Times New Roman" w:hAnsi="Times New Roman" w:cs="Times New Roman"/>
          <w:sz w:val="26"/>
        </w:rPr>
        <w:t>валютного</w:t>
      </w:r>
      <w:r w:rsidRPr="00423B59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423B59">
        <w:rPr>
          <w:rFonts w:ascii="Times New Roman" w:eastAsia="Times New Roman" w:hAnsi="Times New Roman" w:cs="Times New Roman"/>
          <w:sz w:val="26"/>
        </w:rPr>
        <w:t>контроля</w:t>
      </w:r>
      <w:r w:rsidRPr="00423B59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423B59">
        <w:rPr>
          <w:rFonts w:ascii="Times New Roman" w:eastAsia="Times New Roman" w:hAnsi="Times New Roman" w:cs="Times New Roman"/>
          <w:sz w:val="26"/>
        </w:rPr>
        <w:t>(30</w:t>
      </w:r>
      <w:r w:rsidRPr="00423B59">
        <w:rPr>
          <w:rFonts w:ascii="Times New Roman" w:eastAsia="Times New Roman" w:hAnsi="Times New Roman" w:cs="Times New Roman"/>
          <w:spacing w:val="-62"/>
          <w:sz w:val="26"/>
        </w:rPr>
        <w:t xml:space="preserve"> </w:t>
      </w:r>
      <w:r>
        <w:rPr>
          <w:rFonts w:ascii="Times New Roman" w:eastAsia="Times New Roman" w:hAnsi="Times New Roman" w:cs="Times New Roman"/>
          <w:spacing w:val="-62"/>
          <w:sz w:val="26"/>
        </w:rPr>
        <w:t xml:space="preserve">   </w:t>
      </w:r>
      <w:r w:rsidRPr="00423B59">
        <w:rPr>
          <w:rFonts w:ascii="Times New Roman" w:eastAsia="Times New Roman" w:hAnsi="Times New Roman" w:cs="Times New Roman"/>
          <w:sz w:val="26"/>
        </w:rPr>
        <w:t>баллов).</w:t>
      </w:r>
    </w:p>
    <w:p w14:paraId="3621ABEC" w14:textId="77777777" w:rsidR="00423B59" w:rsidRPr="00423B59" w:rsidRDefault="00423B59" w:rsidP="006A75CF">
      <w:pPr>
        <w:widowControl w:val="0"/>
        <w:numPr>
          <w:ilvl w:val="0"/>
          <w:numId w:val="2"/>
        </w:numPr>
        <w:tabs>
          <w:tab w:val="left" w:pos="402"/>
          <w:tab w:val="left" w:pos="5880"/>
          <w:tab w:val="left" w:pos="5995"/>
        </w:tabs>
        <w:autoSpaceDE w:val="0"/>
        <w:autoSpaceDN w:val="0"/>
        <w:spacing w:after="0" w:line="424" w:lineRule="auto"/>
        <w:ind w:left="142" w:right="-144" w:firstLine="0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423B59">
        <w:rPr>
          <w:rFonts w:ascii="Times New Roman" w:eastAsia="Times New Roman" w:hAnsi="Times New Roman" w:cs="Times New Roman"/>
          <w:sz w:val="26"/>
          <w:szCs w:val="26"/>
        </w:rPr>
        <w:t>Определить сумму реализации валютного опциона (40 баллов).</w:t>
      </w:r>
      <w:r w:rsidRPr="00423B59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</w:p>
    <w:p w14:paraId="1411DBFE" w14:textId="62E389D8" w:rsidR="00423B59" w:rsidRDefault="00423B59" w:rsidP="00423B59">
      <w:pPr>
        <w:widowControl w:val="0"/>
        <w:tabs>
          <w:tab w:val="left" w:pos="402"/>
          <w:tab w:val="left" w:pos="5880"/>
          <w:tab w:val="left" w:pos="5995"/>
        </w:tabs>
        <w:autoSpaceDE w:val="0"/>
        <w:autoSpaceDN w:val="0"/>
        <w:spacing w:after="0" w:line="424" w:lineRule="auto"/>
        <w:ind w:left="142" w:right="-144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423B59">
        <w:rPr>
          <w:rFonts w:ascii="Times New Roman" w:eastAsia="Times New Roman" w:hAnsi="Times New Roman" w:cs="Times New Roman"/>
          <w:sz w:val="26"/>
          <w:szCs w:val="26"/>
        </w:rPr>
        <w:t>Составитель</w:t>
      </w:r>
      <w:r w:rsidRPr="00423B5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423B59">
        <w:rPr>
          <w:rFonts w:ascii="Times New Roman" w:eastAsia="Times New Roman" w:hAnsi="Times New Roman" w:cs="Times New Roman"/>
          <w:sz w:val="26"/>
          <w:szCs w:val="26"/>
        </w:rPr>
        <w:t xml:space="preserve">_ </w:t>
      </w:r>
      <w:r>
        <w:rPr>
          <w:rFonts w:ascii="Times New Roman" w:eastAsia="Times New Roman" w:hAnsi="Times New Roman" w:cs="Times New Roman"/>
          <w:sz w:val="26"/>
          <w:szCs w:val="26"/>
        </w:rPr>
        <w:t>Е.В. Яковлева</w:t>
      </w:r>
    </w:p>
    <w:p w14:paraId="102A3A29" w14:textId="4CA47BEB" w:rsidR="00423B59" w:rsidRPr="00423B59" w:rsidRDefault="00423B59" w:rsidP="00423B59">
      <w:pPr>
        <w:widowControl w:val="0"/>
        <w:tabs>
          <w:tab w:val="left" w:pos="402"/>
          <w:tab w:val="left" w:pos="5880"/>
          <w:tab w:val="left" w:pos="5995"/>
        </w:tabs>
        <w:autoSpaceDE w:val="0"/>
        <w:autoSpaceDN w:val="0"/>
        <w:spacing w:after="0" w:line="424" w:lineRule="auto"/>
        <w:ind w:left="142" w:right="-144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423B59">
        <w:rPr>
          <w:rFonts w:ascii="Times New Roman" w:eastAsia="Times New Roman" w:hAnsi="Times New Roman" w:cs="Times New Roman"/>
          <w:spacing w:val="-62"/>
          <w:sz w:val="26"/>
          <w:szCs w:val="26"/>
        </w:rPr>
        <w:t xml:space="preserve"> </w:t>
      </w:r>
      <w:r w:rsidRPr="00423B59">
        <w:rPr>
          <w:rFonts w:ascii="Times New Roman" w:eastAsia="Times New Roman" w:hAnsi="Times New Roman" w:cs="Times New Roman"/>
          <w:sz w:val="26"/>
          <w:szCs w:val="26"/>
        </w:rPr>
        <w:t>Заведующий</w:t>
      </w:r>
      <w:r w:rsidRPr="00423B5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423B59">
        <w:rPr>
          <w:rFonts w:ascii="Times New Roman" w:eastAsia="Times New Roman" w:hAnsi="Times New Roman" w:cs="Times New Roman"/>
          <w:sz w:val="26"/>
          <w:szCs w:val="26"/>
        </w:rPr>
        <w:t>кафедрой</w:t>
      </w:r>
      <w:r w:rsidRPr="00423B5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423B5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423B59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423B5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С.А. Кравцова</w:t>
      </w:r>
    </w:p>
    <w:p w14:paraId="3FF326FD" w14:textId="77777777" w:rsidR="006E53BA" w:rsidRDefault="006E53BA" w:rsidP="006E53BA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ТЕКУЩАЯ АТТЕСТАЦИЯ</w:t>
      </w:r>
    </w:p>
    <w:p w14:paraId="6E2B9917" w14:textId="17D49883" w:rsidR="006E53BA" w:rsidRDefault="00D35263" w:rsidP="006E53BA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ТИПОВАЯ КОНТРОЛЬНАЯ РАБОТА</w:t>
      </w:r>
    </w:p>
    <w:p w14:paraId="44919DE2" w14:textId="77777777" w:rsidR="00D35263" w:rsidRPr="00D35263" w:rsidRDefault="00D35263" w:rsidP="00D352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Тема:</w:t>
      </w: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«Становление и развитие системы валютного регулирования и контроля в РФ»</w:t>
      </w:r>
    </w:p>
    <w:p w14:paraId="2162B4BB" w14:textId="77777777" w:rsidR="00D35263" w:rsidRPr="00D35263" w:rsidRDefault="00D35263" w:rsidP="00D352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Вопросы:</w:t>
      </w:r>
    </w:p>
    <w:p w14:paraId="62BC244D" w14:textId="77777777" w:rsidR="00D35263" w:rsidRPr="00D35263" w:rsidRDefault="00D35263" w:rsidP="006A75CF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Основные этапы становления системы валютного регулирования в РФ. Охарактеризуйте ключевые законодательные акты каждого этапа.</w:t>
      </w:r>
    </w:p>
    <w:p w14:paraId="66C98AEB" w14:textId="77777777" w:rsidR="00D35263" w:rsidRPr="00D35263" w:rsidRDefault="00D35263" w:rsidP="006A75CF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Раскройте структуру и функции современной системы валютного контроля в РФ. Дайте характеристику органам и агентам валютного контроля.</w:t>
      </w:r>
    </w:p>
    <w:p w14:paraId="5CE33741" w14:textId="77777777" w:rsidR="00D35263" w:rsidRPr="006A75CF" w:rsidRDefault="00D35263" w:rsidP="006A75CF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Понятие и виды валютных операций. В чем заключается разница между текущими валютными операциями и операциями, связанными с движением капитала?</w:t>
      </w:r>
    </w:p>
    <w:p w14:paraId="1EAB6F17" w14:textId="77777777" w:rsidR="006A75CF" w:rsidRPr="00D35263" w:rsidRDefault="006A75CF" w:rsidP="006A75CF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</w:p>
    <w:p w14:paraId="13CBA94F" w14:textId="28B21D2A" w:rsidR="00D35263" w:rsidRDefault="006A75CF" w:rsidP="00D3526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ОТВЕТ</w:t>
      </w:r>
    </w:p>
    <w:p w14:paraId="4F9BEC71" w14:textId="77777777" w:rsidR="006A75CF" w:rsidRPr="00D35263" w:rsidRDefault="006A75CF" w:rsidP="00D3526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</w:p>
    <w:p w14:paraId="072AF65F" w14:textId="77777777" w:rsidR="00D35263" w:rsidRPr="00D35263" w:rsidRDefault="00D35263" w:rsidP="00D352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1. Основные этапы становления:</w:t>
      </w:r>
    </w:p>
    <w:p w14:paraId="163A569B" w14:textId="77777777" w:rsidR="00D35263" w:rsidRPr="00D35263" w:rsidRDefault="00D35263" w:rsidP="006A75C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1 этап (1990-1995 гг.): Либерализация и создание правовой базы.</w:t>
      </w: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Связан с принятием Закона РФ «О валютном регулировании и валютном контроле» от 09.10.1992 № 3615-1. Для этого этапа характерен переход от государственной валютной монополии СССР к либеральной модели. Возникли ключевые понятия: «резидент/нерезидент», «валютные ценности», «уполномоченные банки».</w:t>
      </w:r>
    </w:p>
    <w:p w14:paraId="571945B5" w14:textId="77777777" w:rsidR="00D35263" w:rsidRPr="00D35263" w:rsidRDefault="00D35263" w:rsidP="006A75C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2 этап (1996-2003 гг.): Ужесточение контроля и кризисные явления.</w:t>
      </w: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Принятие Федерального закона от 10.12.2003 № 173-ФЗ «О валютном регулировании и валютном контроле», который вступил в силу в 2004 году. Этот этап характеризуется реакцией на финансовый кризис 1998 года. Основная цель – стабилизация курса рубля и ограничение оттока капитала. Вводится множество ограничений, в том числе обязательная репатриация валютной выручки и ее обязательная продажа на внутреннем рынке.</w:t>
      </w:r>
    </w:p>
    <w:p w14:paraId="7F9422F1" w14:textId="77777777" w:rsidR="00D35263" w:rsidRPr="00D35263" w:rsidRDefault="00D35263" w:rsidP="006A75C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3 этап (2004 г. – по настоящее время): </w:t>
      </w:r>
      <w:proofErr w:type="spellStart"/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Дерегулирование</w:t>
      </w:r>
      <w:proofErr w:type="spellEnd"/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и либерализация.</w:t>
      </w: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Действует закон № 173-ФЗ в постоянно обновляемой редакции. Основной тренд – постепенная отмена большинства валютных ограничений (отмена обязательной продажи валютной выручки, смягчение правил репатриации), переход от предварительного к последующему контролю, внедрение электронного документооборота (например, передача справок о валютных операциях через банки в электронном виде).</w:t>
      </w:r>
    </w:p>
    <w:p w14:paraId="710D70DB" w14:textId="77777777" w:rsidR="00D35263" w:rsidRPr="00D35263" w:rsidRDefault="00D35263" w:rsidP="00D352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2. Структура и функции современной системы валютного контроля:</w:t>
      </w:r>
    </w:p>
    <w:p w14:paraId="2BAF84C2" w14:textId="77777777" w:rsidR="00D35263" w:rsidRPr="00D35263" w:rsidRDefault="00D35263" w:rsidP="006A75CF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Органы валютного контроля:</w:t>
      </w: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Центральный банк РФ и Федеральная таможенная служба (ФТС России).</w:t>
      </w:r>
    </w:p>
    <w:p w14:paraId="0784E26B" w14:textId="77777777" w:rsidR="00D35263" w:rsidRPr="00D35263" w:rsidRDefault="00D35263" w:rsidP="006A75CF">
      <w:pPr>
        <w:numPr>
          <w:ilvl w:val="1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lastRenderedPageBreak/>
        <w:t>ЦБ РФ:</w:t>
      </w: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Устанавливает единые правила оформления валютных операций, выдает предписания об устранении нарушений, составляет протоколы об административных правонарушениях.</w:t>
      </w:r>
    </w:p>
    <w:p w14:paraId="0FEED17B" w14:textId="77777777" w:rsidR="00D35263" w:rsidRPr="00D35263" w:rsidRDefault="00D35263" w:rsidP="006A75CF">
      <w:pPr>
        <w:numPr>
          <w:ilvl w:val="1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ФТС России:</w:t>
      </w: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Осуществляет контроль за валютными операциями, связанными с перемещением товаров через таможенную границу ЕАЭС.</w:t>
      </w:r>
    </w:p>
    <w:p w14:paraId="57E70E69" w14:textId="77777777" w:rsidR="00D35263" w:rsidRPr="00D35263" w:rsidRDefault="00D35263" w:rsidP="006A75CF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Агенты валютного контроля:</w:t>
      </w: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 Уполномоченные банки, а также иные небанковские кредитные организации и </w:t>
      </w:r>
      <w:proofErr w:type="spellStart"/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госкорпорация</w:t>
      </w:r>
      <w:proofErr w:type="spellEnd"/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«ВЭБ.РФ».</w:t>
      </w:r>
    </w:p>
    <w:p w14:paraId="5620AADC" w14:textId="77777777" w:rsidR="00D35263" w:rsidRPr="00D35263" w:rsidRDefault="00D35263" w:rsidP="006A75CF">
      <w:pPr>
        <w:numPr>
          <w:ilvl w:val="1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Функции агентов:</w:t>
      </w: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Идентификация клиентов, оформление паспортов сделок (до их отмены в 2018 году), представление в ЦБ РФ сведений о валютных операциях, отказ в проведении сомнительных операций.</w:t>
      </w:r>
    </w:p>
    <w:p w14:paraId="3E479629" w14:textId="77777777" w:rsidR="00D35263" w:rsidRPr="00D35263" w:rsidRDefault="00D35263" w:rsidP="00D352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3. Понятие и виды валютных операций:</w:t>
      </w:r>
    </w:p>
    <w:p w14:paraId="5B586D5F" w14:textId="77777777" w:rsidR="00D35263" w:rsidRPr="00D35263" w:rsidRDefault="00D35263" w:rsidP="006A75CF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Валютные операции</w:t>
      </w: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– это:</w:t>
      </w:r>
    </w:p>
    <w:p w14:paraId="6A68C47A" w14:textId="77777777" w:rsidR="00D35263" w:rsidRPr="00D35263" w:rsidRDefault="00D35263" w:rsidP="006A75CF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Приобретение/отчуждение резидентом у нерезидента (и наоборот) валютных ценностей, а также их использование в качестве средства платежа.</w:t>
      </w:r>
    </w:p>
    <w:p w14:paraId="50467CE6" w14:textId="77777777" w:rsidR="00D35263" w:rsidRPr="00D35263" w:rsidRDefault="00D35263" w:rsidP="006A75CF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Ввоз/перевод в РФ и вывоз/перевод из РФ валютных ценностей.</w:t>
      </w:r>
    </w:p>
    <w:p w14:paraId="3B3251B5" w14:textId="77777777" w:rsidR="00D35263" w:rsidRPr="00D35263" w:rsidRDefault="00D35263" w:rsidP="006A75CF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Текущие валютные операции:</w:t>
      </w: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Операции, связанные с торговлей (расчеты по экспорту/импорту товаров, работ, услуг), получение и предоставление кредитов на срок до 180 дней, переводы дивидендов. Для них практически не осталось ограничений.</w:t>
      </w:r>
    </w:p>
    <w:p w14:paraId="1475518B" w14:textId="77777777" w:rsidR="00D35263" w:rsidRPr="00D35263" w:rsidRDefault="00D35263" w:rsidP="006A75CF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35263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Валютные операции, связанные с движением капитала:</w:t>
      </w:r>
      <w:r w:rsidRPr="00D3526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Прямые и портфельные инвестиции, получение и предоставление кредитов на срок более 180 дней, переводы для приобретения недвижимости. Для таких операций могут устанавливаться резервируемые суммы и иные ограничения в соответствии с законом.</w:t>
      </w:r>
    </w:p>
    <w:p w14:paraId="4E762017" w14:textId="77777777" w:rsidR="006A75CF" w:rsidRDefault="006A75CF" w:rsidP="006E53BA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100676" w14:textId="630E56DA" w:rsidR="00D35263" w:rsidRDefault="00D35263" w:rsidP="006E53BA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ТИПОВЫЕ ТЕМЫ ДЛЯ НАПИСАНИЯ ЭССЕ</w:t>
      </w:r>
    </w:p>
    <w:p w14:paraId="2DB896D2" w14:textId="77777777" w:rsidR="006A75CF" w:rsidRDefault="006A75CF" w:rsidP="006A75CF">
      <w:pPr>
        <w:pStyle w:val="4"/>
        <w:shd w:val="clear" w:color="auto" w:fill="FFFFFF"/>
        <w:spacing w:before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color w:val="0F1115"/>
          <w:sz w:val="24"/>
          <w:szCs w:val="24"/>
        </w:rPr>
      </w:pPr>
    </w:p>
    <w:p w14:paraId="369C406A" w14:textId="294F756D" w:rsidR="00D35263" w:rsidRPr="006A75CF" w:rsidRDefault="00D35263" w:rsidP="006A75CF">
      <w:pPr>
        <w:pStyle w:val="4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0F1115"/>
          <w:sz w:val="24"/>
          <w:szCs w:val="24"/>
        </w:rPr>
      </w:pPr>
      <w:r w:rsidRPr="006A75CF">
        <w:rPr>
          <w:rStyle w:val="af"/>
          <w:rFonts w:ascii="Times New Roman" w:hAnsi="Times New Roman" w:cs="Times New Roman"/>
          <w:b w:val="0"/>
          <w:bCs w:val="0"/>
          <w:color w:val="0F1115"/>
          <w:sz w:val="24"/>
          <w:szCs w:val="24"/>
        </w:rPr>
        <w:t>Формы и методы государственного регулирования валютных отношений в РФ и различных странах мира</w:t>
      </w:r>
    </w:p>
    <w:p w14:paraId="2360038B" w14:textId="77777777" w:rsidR="00D35263" w:rsidRPr="006A75CF" w:rsidRDefault="00D35263" w:rsidP="006A75CF">
      <w:pPr>
        <w:pStyle w:val="ds-markdown-paragraph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Эволюция форм и методов валютного регулирования в России: от жесткого контроля к либерализации.</w:t>
      </w:r>
    </w:p>
    <w:p w14:paraId="3574A797" w14:textId="77777777" w:rsidR="00D35263" w:rsidRPr="006A75CF" w:rsidRDefault="00D35263" w:rsidP="006A75CF">
      <w:pPr>
        <w:pStyle w:val="ds-markdown-paragraph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Сравнительный анализ моделей валютного регулирования: опыт России, Китая и стран ЕС.</w:t>
      </w:r>
    </w:p>
    <w:p w14:paraId="574E1941" w14:textId="77777777" w:rsidR="00D35263" w:rsidRPr="006A75CF" w:rsidRDefault="00D35263" w:rsidP="006A75CF">
      <w:pPr>
        <w:pStyle w:val="ds-markdown-paragraph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Административные и экономические методы валютного регулирования: эффективность и применение в современных условиях.</w:t>
      </w:r>
    </w:p>
    <w:p w14:paraId="6A2BC4CD" w14:textId="77777777" w:rsidR="00D35263" w:rsidRPr="006A75CF" w:rsidRDefault="00D35263" w:rsidP="006A75CF">
      <w:pPr>
        <w:pStyle w:val="ds-markdown-paragraph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Влияние международных стандартов FATF на формирование национальных систем валютного контроля.</w:t>
      </w:r>
    </w:p>
    <w:p w14:paraId="2C29E5C8" w14:textId="77777777" w:rsidR="00D35263" w:rsidRPr="006A75CF" w:rsidRDefault="00D35263" w:rsidP="006A75CF">
      <w:pPr>
        <w:pStyle w:val="ds-markdown-paragraph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Валютные ограничения как инструмент защиты национальной экономики: зарубежный опыт и российская практика.</w:t>
      </w:r>
    </w:p>
    <w:p w14:paraId="5E61066A" w14:textId="68589A68" w:rsidR="00D35263" w:rsidRPr="006A75CF" w:rsidRDefault="00D35263" w:rsidP="006A75CF">
      <w:pPr>
        <w:pStyle w:val="4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0F1115"/>
          <w:sz w:val="24"/>
          <w:szCs w:val="24"/>
        </w:rPr>
      </w:pPr>
      <w:r w:rsidRPr="006A75CF">
        <w:rPr>
          <w:rStyle w:val="af"/>
          <w:rFonts w:ascii="Times New Roman" w:hAnsi="Times New Roman" w:cs="Times New Roman"/>
          <w:b w:val="0"/>
          <w:bCs w:val="0"/>
          <w:color w:val="0F1115"/>
          <w:sz w:val="24"/>
          <w:szCs w:val="24"/>
        </w:rPr>
        <w:t>Ответственность органов и агентов валютного контроля, юридических и физических лиц за нарушения валютного законодательства</w:t>
      </w:r>
    </w:p>
    <w:p w14:paraId="4B400BC4" w14:textId="77777777" w:rsidR="00D35263" w:rsidRPr="006A75CF" w:rsidRDefault="00D35263" w:rsidP="006A75CF">
      <w:pPr>
        <w:pStyle w:val="ds-markdown-paragraph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 xml:space="preserve">Административная и уголовная ответственность за нарушение валютного законодательства РФ: проблемы </w:t>
      </w:r>
      <w:proofErr w:type="spellStart"/>
      <w:r w:rsidRPr="006A75CF">
        <w:rPr>
          <w:color w:val="0F1115"/>
        </w:rPr>
        <w:t>правоприменения</w:t>
      </w:r>
      <w:proofErr w:type="spellEnd"/>
      <w:r w:rsidRPr="006A75CF">
        <w:rPr>
          <w:color w:val="0F1115"/>
        </w:rPr>
        <w:t>.</w:t>
      </w:r>
    </w:p>
    <w:p w14:paraId="73103052" w14:textId="77777777" w:rsidR="00D35263" w:rsidRPr="006A75CF" w:rsidRDefault="00D35263" w:rsidP="006A75CF">
      <w:pPr>
        <w:pStyle w:val="ds-markdown-paragraph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Ответственность уполномоченных банков как агентов валютного контроля: анализ судебной практики.</w:t>
      </w:r>
    </w:p>
    <w:p w14:paraId="4F1ABCFD" w14:textId="77777777" w:rsidR="00D35263" w:rsidRPr="006A75CF" w:rsidRDefault="00D35263" w:rsidP="006A75CF">
      <w:pPr>
        <w:pStyle w:val="ds-markdown-paragraph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Проблемы привлечения к ответственности за невозврат денежных средств из-за рубежа: пробелы в законодательстве и пути их решения.</w:t>
      </w:r>
    </w:p>
    <w:p w14:paraId="4FD111D9" w14:textId="77777777" w:rsidR="00D35263" w:rsidRPr="006A75CF" w:rsidRDefault="00D35263" w:rsidP="006A75CF">
      <w:pPr>
        <w:pStyle w:val="ds-markdown-paragraph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lastRenderedPageBreak/>
        <w:t>Эволюция санкций за нарушения валютного законодательства: от штрафов к блокировке операций.</w:t>
      </w:r>
    </w:p>
    <w:p w14:paraId="22A686CE" w14:textId="77777777" w:rsidR="00D35263" w:rsidRPr="006A75CF" w:rsidRDefault="00D35263" w:rsidP="006A75CF">
      <w:pPr>
        <w:pStyle w:val="ds-markdown-paragraph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Взаимная ответственность государства и бизнеса в сфере валютного контроля.</w:t>
      </w:r>
    </w:p>
    <w:p w14:paraId="698E3F8F" w14:textId="2A287062" w:rsidR="00D35263" w:rsidRPr="006A75CF" w:rsidRDefault="00D35263" w:rsidP="006A75CF">
      <w:pPr>
        <w:pStyle w:val="4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0F1115"/>
          <w:sz w:val="24"/>
          <w:szCs w:val="24"/>
        </w:rPr>
      </w:pPr>
      <w:r w:rsidRPr="006A75CF">
        <w:rPr>
          <w:rStyle w:val="af"/>
          <w:rFonts w:ascii="Times New Roman" w:hAnsi="Times New Roman" w:cs="Times New Roman"/>
          <w:b w:val="0"/>
          <w:bCs w:val="0"/>
          <w:color w:val="0F1115"/>
          <w:sz w:val="24"/>
          <w:szCs w:val="24"/>
        </w:rPr>
        <w:t>Оценка результативности осуществления валютного контроля таможенными органами РФ</w:t>
      </w:r>
    </w:p>
    <w:p w14:paraId="11295008" w14:textId="77777777" w:rsidR="00D35263" w:rsidRPr="006A75CF" w:rsidRDefault="00D35263" w:rsidP="006A75CF">
      <w:pPr>
        <w:pStyle w:val="ds-markdown-paragraph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Ключевые показатели эффективности (KPI) валютного контроля в деятельности таможенных органов.</w:t>
      </w:r>
    </w:p>
    <w:p w14:paraId="78EFF8C7" w14:textId="77777777" w:rsidR="00D35263" w:rsidRPr="006A75CF" w:rsidRDefault="00D35263" w:rsidP="006A75CF">
      <w:pPr>
        <w:pStyle w:val="ds-markdown-paragraph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Валютный контроль как инструмент обеспечения экономической безопасности России: оценка результативности.</w:t>
      </w:r>
    </w:p>
    <w:p w14:paraId="2927DB23" w14:textId="77777777" w:rsidR="00D35263" w:rsidRPr="006A75CF" w:rsidRDefault="00D35263" w:rsidP="006A75CF">
      <w:pPr>
        <w:pStyle w:val="ds-markdown-paragraph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Роль системы управления рисками (СУР) в повышении результативности валютного контроля на таможенной границе.</w:t>
      </w:r>
    </w:p>
    <w:p w14:paraId="790E9678" w14:textId="77777777" w:rsidR="00D35263" w:rsidRPr="006A75CF" w:rsidRDefault="00D35263" w:rsidP="006A75CF">
      <w:pPr>
        <w:pStyle w:val="ds-markdown-paragraph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Проблемы и перспективы оценки результативности валютного контроля таможенными органами.</w:t>
      </w:r>
    </w:p>
    <w:p w14:paraId="3FAF61BF" w14:textId="77777777" w:rsidR="00D35263" w:rsidRPr="006A75CF" w:rsidRDefault="00D35263" w:rsidP="006A75CF">
      <w:pPr>
        <w:pStyle w:val="ds-markdown-paragraph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 xml:space="preserve">Влияние </w:t>
      </w:r>
      <w:proofErr w:type="spellStart"/>
      <w:r w:rsidRPr="006A75CF">
        <w:rPr>
          <w:color w:val="0F1115"/>
        </w:rPr>
        <w:t>цифровизации</w:t>
      </w:r>
      <w:proofErr w:type="spellEnd"/>
      <w:r w:rsidRPr="006A75CF">
        <w:rPr>
          <w:color w:val="0F1115"/>
        </w:rPr>
        <w:t xml:space="preserve"> таможенных процессов на эффективность валютного контроля.</w:t>
      </w:r>
    </w:p>
    <w:p w14:paraId="3826DEFC" w14:textId="77777777" w:rsidR="00D35263" w:rsidRDefault="00D35263" w:rsidP="006E53BA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F09E75C" w14:textId="3321A510" w:rsidR="006E53BA" w:rsidRDefault="006A75CF" w:rsidP="006E53BA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</w:t>
      </w:r>
    </w:p>
    <w:p w14:paraId="7FDE026F" w14:textId="7777777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color w:val="0F1115"/>
        </w:rPr>
        <w:t>Тема:</w:t>
      </w:r>
      <w:r w:rsidRPr="006A75CF">
        <w:rPr>
          <w:color w:val="0F1115"/>
        </w:rPr>
        <w:t> </w:t>
      </w:r>
      <w:r w:rsidRPr="006A75CF">
        <w:rPr>
          <w:rStyle w:val="af"/>
          <w:color w:val="0F1115"/>
        </w:rPr>
        <w:t>«Роль системы управления рисками (СУР) в повышении результативности валютного контроля на таможенной границе»</w:t>
      </w:r>
    </w:p>
    <w:p w14:paraId="249D2BA7" w14:textId="77777777" w:rsid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color w:val="0F1115"/>
        </w:rPr>
        <w:t>Введение</w:t>
      </w:r>
    </w:p>
    <w:p w14:paraId="279D6311" w14:textId="06772A44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В условиях роста объемов международной торговли и увеличения скорости товарных потоков тотальный контроль за каждой валютной операцией становится не только экономически нецелесообразным, но и практически невозможным. В этой связи ключевым инструментом, определяющим результативность деятельности таможенных органов в сфере валютного контроля, становится применение системы управления рисками (СУР). Эта система позволяет перейти от сплошного контроля к выборочному, фокусируя ресурсы на наиболее вероятных нарушениях.</w:t>
      </w:r>
    </w:p>
    <w:p w14:paraId="12E860CE" w14:textId="77777777" w:rsid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rStyle w:val="af"/>
          <w:color w:val="0F1115"/>
        </w:rPr>
      </w:pPr>
      <w:r w:rsidRPr="006A75CF">
        <w:rPr>
          <w:rStyle w:val="af"/>
          <w:color w:val="0F1115"/>
        </w:rPr>
        <w:t>Сущность СУР в контексте валютного контроля</w:t>
      </w:r>
    </w:p>
    <w:p w14:paraId="5BEE3B5F" w14:textId="78E3991F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Система управления рисками – это комплексный подход, основанный на выявлении, оценке и минимизации рисков нарушения валютного законодательства. В рамках валютного контроля таможенные органы формируют </w:t>
      </w:r>
      <w:r w:rsidRPr="006A75CF">
        <w:rPr>
          <w:rStyle w:val="af"/>
          <w:color w:val="0F1115"/>
        </w:rPr>
        <w:t>профили рисков</w:t>
      </w:r>
      <w:r w:rsidRPr="006A75CF">
        <w:rPr>
          <w:color w:val="0F1115"/>
        </w:rPr>
        <w:t> – наборы формализованных критериев, которые позволяют автоматически отбирать для проверки те внешнеторговые операции, которые с высокой долей вероятности могут быть связаны с нарушениями. Такими критериями могут быть:</w:t>
      </w:r>
    </w:p>
    <w:p w14:paraId="5D68A532" w14:textId="77777777" w:rsidR="006A75CF" w:rsidRPr="006A75CF" w:rsidRDefault="006A75CF" w:rsidP="006A75CF">
      <w:pPr>
        <w:pStyle w:val="ds-markdown-paragraph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Участие в сделке фирм</w:t>
      </w:r>
      <w:proofErr w:type="gramStart"/>
      <w:r w:rsidRPr="006A75CF">
        <w:rPr>
          <w:color w:val="0F1115"/>
        </w:rPr>
        <w:t>-«</w:t>
      </w:r>
      <w:proofErr w:type="gramEnd"/>
      <w:r w:rsidRPr="006A75CF">
        <w:rPr>
          <w:color w:val="0F1115"/>
        </w:rPr>
        <w:t>однодневок».</w:t>
      </w:r>
    </w:p>
    <w:p w14:paraId="12964868" w14:textId="77777777" w:rsidR="006A75CF" w:rsidRPr="006A75CF" w:rsidRDefault="006A75CF" w:rsidP="006A75CF">
      <w:pPr>
        <w:pStyle w:val="ds-markdown-paragraph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Нестандартные условия расчетов (например, авансовые платежи в адрес ненадежных контрагентов).</w:t>
      </w:r>
    </w:p>
    <w:p w14:paraId="2A647E12" w14:textId="77777777" w:rsidR="006A75CF" w:rsidRPr="006A75CF" w:rsidRDefault="006A75CF" w:rsidP="006A75CF">
      <w:pPr>
        <w:pStyle w:val="ds-markdown-paragraph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Совершение операций с товарами, традиционно используемыми для незаконного вывода капитала.</w:t>
      </w:r>
    </w:p>
    <w:p w14:paraId="6C454C88" w14:textId="77777777" w:rsidR="006A75CF" w:rsidRPr="006A75CF" w:rsidRDefault="006A75CF" w:rsidP="006A75CF">
      <w:pPr>
        <w:pStyle w:val="ds-markdown-paragraph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Несоответствие таможенной стоимости товара и суммы контракта.</w:t>
      </w:r>
    </w:p>
    <w:p w14:paraId="31609973" w14:textId="77777777" w:rsid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rStyle w:val="af"/>
          <w:color w:val="0F1115"/>
        </w:rPr>
      </w:pPr>
      <w:r w:rsidRPr="006A75CF">
        <w:rPr>
          <w:rStyle w:val="af"/>
          <w:color w:val="0F1115"/>
        </w:rPr>
        <w:t>Влияние СУР на результативность</w:t>
      </w:r>
    </w:p>
    <w:p w14:paraId="3995EF00" w14:textId="282E4A62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Внедрение СУР напрямую повышает результативность валютного контроля по нескольким направлениям:</w:t>
      </w:r>
    </w:p>
    <w:p w14:paraId="47FE9490" w14:textId="77777777" w:rsidR="006A75CF" w:rsidRPr="006A75CF" w:rsidRDefault="006A75CF" w:rsidP="006A75CF">
      <w:pPr>
        <w:pStyle w:val="ds-markdown-paragraph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color w:val="0F1115"/>
        </w:rPr>
        <w:t>Эффективное распределение ресурсов.</w:t>
      </w:r>
      <w:r w:rsidRPr="006A75CF">
        <w:rPr>
          <w:color w:val="0F1115"/>
        </w:rPr>
        <w:t> Таможенные инспекторы освобождаются от необходимости проверять все декларации подряд. Вместо этого они концентрируются на целевых, «рисковых» операциях, что значительно увеличивает процент выявляемых нарушений на единицу затраченного времени.</w:t>
      </w:r>
    </w:p>
    <w:p w14:paraId="0C962FAF" w14:textId="77777777" w:rsidR="006A75CF" w:rsidRPr="006A75CF" w:rsidRDefault="006A75CF" w:rsidP="006A75CF">
      <w:pPr>
        <w:pStyle w:val="ds-markdown-paragraph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proofErr w:type="spellStart"/>
      <w:r w:rsidRPr="006A75CF">
        <w:rPr>
          <w:rStyle w:val="af"/>
          <w:color w:val="0F1115"/>
        </w:rPr>
        <w:lastRenderedPageBreak/>
        <w:t>Проактивность</w:t>
      </w:r>
      <w:proofErr w:type="spellEnd"/>
      <w:r w:rsidRPr="006A75CF">
        <w:rPr>
          <w:rStyle w:val="af"/>
          <w:color w:val="0F1115"/>
        </w:rPr>
        <w:t xml:space="preserve"> контроля.</w:t>
      </w:r>
      <w:r w:rsidRPr="006A75CF">
        <w:rPr>
          <w:color w:val="0F1115"/>
        </w:rPr>
        <w:t> СУР позволяет не просто фиксировать уже совершенные нарушения (например, факт невозврата валютной выручки), а предупреждать их. Заблокировав выпуск товара по «рисковой» декларации до момента его фактического вывоза, таможня предотвращает потенциальное правонарушение, что является высшим проявлением результативности.</w:t>
      </w:r>
    </w:p>
    <w:p w14:paraId="78AFF81B" w14:textId="77777777" w:rsidR="006A75CF" w:rsidRPr="006A75CF" w:rsidRDefault="006A75CF" w:rsidP="006A75CF">
      <w:pPr>
        <w:pStyle w:val="ds-markdown-paragraph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color w:val="0F1115"/>
        </w:rPr>
        <w:t>Объективизация принятия решений.</w:t>
      </w:r>
      <w:r w:rsidRPr="006A75CF">
        <w:rPr>
          <w:color w:val="0F1115"/>
        </w:rPr>
        <w:t> Использование формализованных профилей рисков минимизирует субъективный фактор и коррупционные риски. Решение о проведении дополнительной проверки принимается не на усмотрение должностного лица, а на основе анализа объективных данных.</w:t>
      </w:r>
    </w:p>
    <w:p w14:paraId="6C2B44BF" w14:textId="77777777" w:rsid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rStyle w:val="af"/>
          <w:color w:val="0F1115"/>
        </w:rPr>
      </w:pPr>
      <w:r w:rsidRPr="006A75CF">
        <w:rPr>
          <w:rStyle w:val="af"/>
          <w:color w:val="0F1115"/>
        </w:rPr>
        <w:t>Проблемы и перспективы</w:t>
      </w:r>
    </w:p>
    <w:p w14:paraId="243737E4" w14:textId="77777777" w:rsid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 xml:space="preserve">Несмотря на эффективность, применение СУР в валютном контроле сталкивается с трудностями. Наиболее острая из них – необходимость оперативного обмена информацией с банками и налоговыми органами. Без доступа к полным данным о финансовых потоках и </w:t>
      </w:r>
      <w:proofErr w:type="spellStart"/>
      <w:r w:rsidRPr="006A75CF">
        <w:rPr>
          <w:color w:val="0F1115"/>
        </w:rPr>
        <w:t>бенефициарных</w:t>
      </w:r>
      <w:proofErr w:type="spellEnd"/>
      <w:r w:rsidRPr="006A75CF">
        <w:rPr>
          <w:color w:val="0F1115"/>
        </w:rPr>
        <w:t xml:space="preserve"> владельцах компаний профили рисков могут быть неполными.</w:t>
      </w:r>
    </w:p>
    <w:p w14:paraId="11CE121B" w14:textId="7567FCF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Перспективой развития является </w:t>
      </w:r>
      <w:r w:rsidRPr="006A75CF">
        <w:rPr>
          <w:rStyle w:val="af"/>
          <w:color w:val="0F1115"/>
        </w:rPr>
        <w:t xml:space="preserve">дальнейшая </w:t>
      </w:r>
      <w:proofErr w:type="spellStart"/>
      <w:r w:rsidRPr="006A75CF">
        <w:rPr>
          <w:rStyle w:val="af"/>
          <w:color w:val="0F1115"/>
        </w:rPr>
        <w:t>цифровизация</w:t>
      </w:r>
      <w:proofErr w:type="spellEnd"/>
      <w:r w:rsidRPr="006A75CF">
        <w:rPr>
          <w:rStyle w:val="af"/>
          <w:color w:val="0F1115"/>
        </w:rPr>
        <w:t xml:space="preserve"> и использование технологий </w:t>
      </w:r>
      <w:proofErr w:type="spellStart"/>
      <w:r w:rsidRPr="006A75CF">
        <w:rPr>
          <w:rStyle w:val="af"/>
          <w:color w:val="0F1115"/>
        </w:rPr>
        <w:t>Big</w:t>
      </w:r>
      <w:proofErr w:type="spellEnd"/>
      <w:r w:rsidRPr="006A75CF">
        <w:rPr>
          <w:rStyle w:val="af"/>
          <w:color w:val="0F1115"/>
        </w:rPr>
        <w:t xml:space="preserve"> </w:t>
      </w:r>
      <w:proofErr w:type="spellStart"/>
      <w:r w:rsidRPr="006A75CF">
        <w:rPr>
          <w:rStyle w:val="af"/>
          <w:color w:val="0F1115"/>
        </w:rPr>
        <w:t>Data</w:t>
      </w:r>
      <w:proofErr w:type="spellEnd"/>
      <w:r w:rsidRPr="006A75CF">
        <w:rPr>
          <w:color w:val="0F1115"/>
        </w:rPr>
        <w:t>. Анализ больших данных позволит выявлять сложные, замаскированные схемы уклонения от валютного контроля, которые не очевидны при анализе единичной сделки.</w:t>
      </w:r>
    </w:p>
    <w:p w14:paraId="6ECDAF02" w14:textId="77777777" w:rsid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color w:val="0F1115"/>
        </w:rPr>
        <w:t>Заключение</w:t>
      </w:r>
    </w:p>
    <w:p w14:paraId="299957AC" w14:textId="3CA05AF1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Таким образом, система управления рисками является центральным элементом в архитектуре современного и результативного валютного контроля. Она трансформирует его из пассивного регистратора нарушений в активный, интеллектуальный инструмент обеспечения экономической безопасности. Дальнейшее совершенствование СУР, основанное на межведомственном взаимодействии и передовых технологиях, является залогом повышения эффективности работы таможенных органов в этой сфере.</w:t>
      </w:r>
    </w:p>
    <w:p w14:paraId="2CC62C02" w14:textId="77777777" w:rsidR="006A75CF" w:rsidRDefault="006A75CF" w:rsidP="006E53BA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7ED394" w14:textId="65967A70" w:rsidR="006A75CF" w:rsidRDefault="006A75CF" w:rsidP="006E53BA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ТИПОВЫЕ ЗАДАНИЯ ДЛЯ КОЛЛОКВИУМА</w:t>
      </w:r>
    </w:p>
    <w:p w14:paraId="0B9A7F95" w14:textId="07B45F26" w:rsidR="006A75CF" w:rsidRPr="006A75CF" w:rsidRDefault="006A75CF" w:rsidP="006A75CF">
      <w:pPr>
        <w:pStyle w:val="3"/>
        <w:shd w:val="clear" w:color="auto" w:fill="FFFFFF"/>
        <w:spacing w:before="480" w:beforeAutospacing="0" w:after="240" w:afterAutospacing="0"/>
        <w:ind w:firstLine="709"/>
        <w:jc w:val="both"/>
        <w:rPr>
          <w:b w:val="0"/>
          <w:color w:val="0F1115"/>
          <w:sz w:val="24"/>
          <w:szCs w:val="24"/>
        </w:rPr>
      </w:pPr>
      <w:proofErr w:type="gramStart"/>
      <w:r w:rsidRPr="006A75CF">
        <w:rPr>
          <w:rStyle w:val="af"/>
          <w:bCs/>
          <w:color w:val="0F1115"/>
          <w:sz w:val="24"/>
          <w:szCs w:val="24"/>
        </w:rPr>
        <w:t xml:space="preserve">Тема </w:t>
      </w:r>
      <w:r w:rsidRPr="006A75CF">
        <w:rPr>
          <w:rStyle w:val="af"/>
          <w:bCs/>
          <w:color w:val="0F1115"/>
          <w:sz w:val="24"/>
          <w:szCs w:val="24"/>
        </w:rPr>
        <w:t>:</w:t>
      </w:r>
      <w:proofErr w:type="gramEnd"/>
      <w:r w:rsidRPr="006A75CF">
        <w:rPr>
          <w:rStyle w:val="af"/>
          <w:bCs/>
          <w:color w:val="0F1115"/>
          <w:sz w:val="24"/>
          <w:szCs w:val="24"/>
        </w:rPr>
        <w:t xml:space="preserve"> Международные расчеты, их условия и формы; страхование валютных рисков</w:t>
      </w:r>
    </w:p>
    <w:p w14:paraId="411D24B0" w14:textId="77777777" w:rsidR="006A75CF" w:rsidRPr="006A75CF" w:rsidRDefault="006A75CF" w:rsidP="006A75CF">
      <w:pPr>
        <w:pStyle w:val="ds-markdown-paragraph"/>
        <w:shd w:val="clear" w:color="auto" w:fill="FFFFFF"/>
        <w:spacing w:before="240" w:beforeAutospacing="0" w:after="24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Задание для подготовки:</w:t>
      </w:r>
    </w:p>
    <w:p w14:paraId="16153833" w14:textId="77777777" w:rsidR="006A75CF" w:rsidRPr="006A75CF" w:rsidRDefault="006A75CF" w:rsidP="006A75CF">
      <w:pPr>
        <w:pStyle w:val="ds-markdown-paragraph"/>
        <w:numPr>
          <w:ilvl w:val="0"/>
          <w:numId w:val="23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Классификация и сущность:</w:t>
      </w:r>
      <w:r w:rsidRPr="006A75CF">
        <w:rPr>
          <w:color w:val="0F1115"/>
        </w:rPr>
        <w:t> Раскройте суть международных расчетов. Назовите и охарактеризуйте основные формы международных расчетов, используемые во внешней торговле, расположив их по степени увеличения риска для Экспортера.</w:t>
      </w:r>
    </w:p>
    <w:p w14:paraId="4719C236" w14:textId="77777777" w:rsidR="006A75CF" w:rsidRPr="006A75CF" w:rsidRDefault="006A75CF" w:rsidP="006A75CF">
      <w:pPr>
        <w:pStyle w:val="ds-markdown-paragraph"/>
        <w:numPr>
          <w:ilvl w:val="0"/>
          <w:numId w:val="23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Условия контракта:</w:t>
      </w:r>
      <w:r w:rsidRPr="006A75CF">
        <w:rPr>
          <w:color w:val="0F1115"/>
        </w:rPr>
        <w:t> Какие ключевые условия внешнеторгового контракта определяют порядок расчетов? Объясните, как выбор валюты платежа влияет на валютные риски сторон.</w:t>
      </w:r>
    </w:p>
    <w:p w14:paraId="423C689C" w14:textId="77777777" w:rsidR="006A75CF" w:rsidRPr="006A75CF" w:rsidRDefault="006A75CF" w:rsidP="006A75CF">
      <w:pPr>
        <w:pStyle w:val="ds-markdown-paragraph"/>
        <w:numPr>
          <w:ilvl w:val="0"/>
          <w:numId w:val="23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Управление рисками:</w:t>
      </w:r>
      <w:r w:rsidRPr="006A75CF">
        <w:rPr>
          <w:color w:val="0F1115"/>
        </w:rPr>
        <w:t xml:space="preserve"> Что такое валютные риски (трансляционный, операционный, </w:t>
      </w:r>
      <w:proofErr w:type="spellStart"/>
      <w:r w:rsidRPr="006A75CF">
        <w:rPr>
          <w:color w:val="0F1115"/>
        </w:rPr>
        <w:t>трансакционный</w:t>
      </w:r>
      <w:proofErr w:type="spellEnd"/>
      <w:r w:rsidRPr="006A75CF">
        <w:rPr>
          <w:color w:val="0F1115"/>
        </w:rPr>
        <w:t>)? Предложите конкретные методы и инструменты, которые компания-экспортер может использовать для страхования (хеджирования) риска падения курса валюты платежа.</w:t>
      </w:r>
    </w:p>
    <w:p w14:paraId="097194E5" w14:textId="710A06C1" w:rsidR="006A75CF" w:rsidRPr="006A75CF" w:rsidRDefault="006A75CF" w:rsidP="006A75CF">
      <w:pPr>
        <w:pStyle w:val="4"/>
        <w:shd w:val="clear" w:color="auto" w:fill="FFFFFF"/>
        <w:spacing w:before="240" w:after="240"/>
        <w:ind w:firstLine="709"/>
        <w:jc w:val="center"/>
        <w:rPr>
          <w:rFonts w:ascii="Times New Roman" w:hAnsi="Times New Roman" w:cs="Times New Roman"/>
          <w:i w:val="0"/>
          <w:color w:val="0F1115"/>
          <w:sz w:val="24"/>
          <w:szCs w:val="24"/>
        </w:rPr>
      </w:pPr>
      <w:r w:rsidRPr="006A75CF">
        <w:rPr>
          <w:rStyle w:val="af"/>
          <w:rFonts w:ascii="Times New Roman" w:hAnsi="Times New Roman" w:cs="Times New Roman"/>
          <w:b w:val="0"/>
          <w:bCs w:val="0"/>
          <w:i w:val="0"/>
          <w:color w:val="0F1115"/>
          <w:sz w:val="24"/>
          <w:szCs w:val="24"/>
        </w:rPr>
        <w:t>ОТВЕТ</w:t>
      </w:r>
    </w:p>
    <w:p w14:paraId="6569D52E" w14:textId="77777777" w:rsidR="006A75CF" w:rsidRPr="006A75CF" w:rsidRDefault="006A75CF" w:rsidP="006A75CF">
      <w:pPr>
        <w:pStyle w:val="ds-markdown-paragraph"/>
        <w:shd w:val="clear" w:color="auto" w:fill="FFFFFF"/>
        <w:spacing w:before="240" w:beforeAutospacing="0" w:after="24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1. Классификация и сущность международных расчетов:</w:t>
      </w:r>
    </w:p>
    <w:p w14:paraId="28242433" w14:textId="77777777" w:rsidR="006A75CF" w:rsidRPr="006A75CF" w:rsidRDefault="006A75CF" w:rsidP="006A75CF">
      <w:pPr>
        <w:pStyle w:val="ds-markdown-paragraph"/>
        <w:shd w:val="clear" w:color="auto" w:fill="FFFFFF"/>
        <w:spacing w:before="240" w:beforeAutospacing="0" w:after="24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Международные расчеты</w:t>
      </w:r>
      <w:r w:rsidRPr="006A75CF">
        <w:rPr>
          <w:color w:val="0F1115"/>
        </w:rPr>
        <w:t> – это регулирование платежей по денежным требованиям и обязательствам, возникающим между юридическими и физическими лицами разных стран.</w:t>
      </w:r>
    </w:p>
    <w:p w14:paraId="0D8D6DE1" w14:textId="77777777" w:rsidR="006A75CF" w:rsidRPr="006A75CF" w:rsidRDefault="006A75CF" w:rsidP="006A75CF">
      <w:pPr>
        <w:pStyle w:val="ds-markdown-paragraph"/>
        <w:shd w:val="clear" w:color="auto" w:fill="FFFFFF"/>
        <w:spacing w:before="240" w:beforeAutospacing="0" w:after="24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Основные формы расчетов (по увеличению риска для Экспортера):</w:t>
      </w:r>
    </w:p>
    <w:p w14:paraId="05BD10CE" w14:textId="77777777" w:rsidR="006A75CF" w:rsidRPr="006A75CF" w:rsidRDefault="006A75CF" w:rsidP="006A75CF">
      <w:pPr>
        <w:pStyle w:val="ds-markdown-paragraph"/>
        <w:numPr>
          <w:ilvl w:val="0"/>
          <w:numId w:val="24"/>
        </w:numPr>
        <w:shd w:val="clear" w:color="auto" w:fill="FFFFFF"/>
        <w:spacing w:after="12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Авансовый платеж (</w:t>
      </w:r>
      <w:proofErr w:type="spellStart"/>
      <w:r w:rsidRPr="006A75CF">
        <w:rPr>
          <w:rStyle w:val="af"/>
          <w:b w:val="0"/>
          <w:color w:val="0F1115"/>
        </w:rPr>
        <w:t>Advance</w:t>
      </w:r>
      <w:proofErr w:type="spellEnd"/>
      <w:r w:rsidRPr="006A75CF">
        <w:rPr>
          <w:rStyle w:val="af"/>
          <w:b w:val="0"/>
          <w:color w:val="0F1115"/>
        </w:rPr>
        <w:t xml:space="preserve"> </w:t>
      </w:r>
      <w:proofErr w:type="spellStart"/>
      <w:r w:rsidRPr="006A75CF">
        <w:rPr>
          <w:rStyle w:val="af"/>
          <w:b w:val="0"/>
          <w:color w:val="0F1115"/>
        </w:rPr>
        <w:t>Payment</w:t>
      </w:r>
      <w:proofErr w:type="spellEnd"/>
      <w:r w:rsidRPr="006A75CF">
        <w:rPr>
          <w:rStyle w:val="af"/>
          <w:b w:val="0"/>
          <w:color w:val="0F1115"/>
        </w:rPr>
        <w:t>):</w:t>
      </w:r>
      <w:r w:rsidRPr="006A75CF">
        <w:rPr>
          <w:color w:val="0F1115"/>
        </w:rPr>
        <w:t> Импортер производит полную или частичную оплату до отгрузки товара.</w:t>
      </w:r>
    </w:p>
    <w:p w14:paraId="413A6DED" w14:textId="77777777" w:rsidR="006A75CF" w:rsidRPr="006A75CF" w:rsidRDefault="006A75CF" w:rsidP="006A75CF">
      <w:pPr>
        <w:pStyle w:val="ds-markdown-paragraph"/>
        <w:numPr>
          <w:ilvl w:val="1"/>
          <w:numId w:val="24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0"/>
          <w:color w:val="0F1115"/>
        </w:rPr>
        <w:t>Риски:</w:t>
      </w:r>
      <w:r w:rsidRPr="006A75CF">
        <w:rPr>
          <w:color w:val="0F1115"/>
        </w:rPr>
        <w:t xml:space="preserve"> Для Экспортера риск отсутствует. Для Импортера – риск </w:t>
      </w:r>
      <w:proofErr w:type="spellStart"/>
      <w:r w:rsidRPr="006A75CF">
        <w:rPr>
          <w:color w:val="0F1115"/>
        </w:rPr>
        <w:t>непоставки</w:t>
      </w:r>
      <w:proofErr w:type="spellEnd"/>
      <w:r w:rsidRPr="006A75CF">
        <w:rPr>
          <w:color w:val="0F1115"/>
        </w:rPr>
        <w:t xml:space="preserve"> или поставки некачественного товара.</w:t>
      </w:r>
    </w:p>
    <w:p w14:paraId="7997F4B0" w14:textId="77777777" w:rsidR="006A75CF" w:rsidRPr="006A75CF" w:rsidRDefault="006A75CF" w:rsidP="006A75CF">
      <w:pPr>
        <w:pStyle w:val="ds-markdown-paragraph"/>
        <w:numPr>
          <w:ilvl w:val="0"/>
          <w:numId w:val="24"/>
        </w:numPr>
        <w:shd w:val="clear" w:color="auto" w:fill="FFFFFF"/>
        <w:spacing w:after="12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Аккредитив (</w:t>
      </w:r>
      <w:proofErr w:type="spellStart"/>
      <w:r w:rsidRPr="006A75CF">
        <w:rPr>
          <w:rStyle w:val="af"/>
          <w:b w:val="0"/>
          <w:color w:val="0F1115"/>
        </w:rPr>
        <w:t>Letter</w:t>
      </w:r>
      <w:proofErr w:type="spellEnd"/>
      <w:r w:rsidRPr="006A75CF">
        <w:rPr>
          <w:rStyle w:val="af"/>
          <w:b w:val="0"/>
          <w:color w:val="0F1115"/>
        </w:rPr>
        <w:t xml:space="preserve"> </w:t>
      </w:r>
      <w:proofErr w:type="spellStart"/>
      <w:r w:rsidRPr="006A75CF">
        <w:rPr>
          <w:rStyle w:val="af"/>
          <w:b w:val="0"/>
          <w:color w:val="0F1115"/>
        </w:rPr>
        <w:t>of</w:t>
      </w:r>
      <w:proofErr w:type="spellEnd"/>
      <w:r w:rsidRPr="006A75CF">
        <w:rPr>
          <w:rStyle w:val="af"/>
          <w:b w:val="0"/>
          <w:color w:val="0F1115"/>
        </w:rPr>
        <w:t xml:space="preserve"> </w:t>
      </w:r>
      <w:proofErr w:type="spellStart"/>
      <w:r w:rsidRPr="006A75CF">
        <w:rPr>
          <w:rStyle w:val="af"/>
          <w:b w:val="0"/>
          <w:color w:val="0F1115"/>
        </w:rPr>
        <w:t>Credit</w:t>
      </w:r>
      <w:proofErr w:type="spellEnd"/>
      <w:r w:rsidRPr="006A75CF">
        <w:rPr>
          <w:rStyle w:val="af"/>
          <w:b w:val="0"/>
          <w:color w:val="0F1115"/>
        </w:rPr>
        <w:t>, L/C):</w:t>
      </w:r>
      <w:r w:rsidRPr="006A75CF">
        <w:rPr>
          <w:color w:val="0F1115"/>
        </w:rPr>
        <w:t xml:space="preserve"> Банк-эмитент по поручению Импортера (Приказодателя) обязуется произвести платеж Экспортеру (Бенефициару) против предоставления им полного комплекта </w:t>
      </w:r>
      <w:proofErr w:type="spellStart"/>
      <w:r w:rsidRPr="006A75CF">
        <w:rPr>
          <w:color w:val="0F1115"/>
        </w:rPr>
        <w:t>stipulated</w:t>
      </w:r>
      <w:proofErr w:type="spellEnd"/>
      <w:r w:rsidRPr="006A75CF">
        <w:rPr>
          <w:color w:val="0F1115"/>
        </w:rPr>
        <w:t xml:space="preserve"> документов.</w:t>
      </w:r>
    </w:p>
    <w:p w14:paraId="5592EABD" w14:textId="77777777" w:rsidR="006A75CF" w:rsidRPr="006A75CF" w:rsidRDefault="006A75CF" w:rsidP="006A75CF">
      <w:pPr>
        <w:pStyle w:val="ds-markdown-paragraph"/>
        <w:numPr>
          <w:ilvl w:val="1"/>
          <w:numId w:val="24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0"/>
          <w:color w:val="0F1115"/>
        </w:rPr>
        <w:t>Риски:</w:t>
      </w:r>
      <w:r w:rsidRPr="006A75CF">
        <w:rPr>
          <w:color w:val="0F1115"/>
        </w:rPr>
        <w:t> Риски сторон минимизированы за счет гарантий банка. Экспортер получает платеж после выполнения условий аккредитива, Импортер – после получения контрольного пакета документов на товар.</w:t>
      </w:r>
    </w:p>
    <w:p w14:paraId="00443698" w14:textId="77777777" w:rsidR="006A75CF" w:rsidRPr="006A75CF" w:rsidRDefault="006A75CF" w:rsidP="006A75CF">
      <w:pPr>
        <w:pStyle w:val="ds-markdown-paragraph"/>
        <w:numPr>
          <w:ilvl w:val="0"/>
          <w:numId w:val="24"/>
        </w:numPr>
        <w:shd w:val="clear" w:color="auto" w:fill="FFFFFF"/>
        <w:spacing w:after="12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Инкассо (</w:t>
      </w:r>
      <w:proofErr w:type="spellStart"/>
      <w:r w:rsidRPr="006A75CF">
        <w:rPr>
          <w:rStyle w:val="af"/>
          <w:b w:val="0"/>
          <w:color w:val="0F1115"/>
        </w:rPr>
        <w:t>Collection</w:t>
      </w:r>
      <w:proofErr w:type="spellEnd"/>
      <w:r w:rsidRPr="006A75CF">
        <w:rPr>
          <w:rStyle w:val="af"/>
          <w:b w:val="0"/>
          <w:color w:val="0F1115"/>
        </w:rPr>
        <w:t>):</w:t>
      </w:r>
      <w:r w:rsidRPr="006A75CF">
        <w:rPr>
          <w:color w:val="0F1115"/>
        </w:rPr>
        <w:t> Банк Экспортера по его поручению получает от Импортера платеж или акцепт тратты против передачи товаросопроводительных документов. Бывает документарное (с документами) и чистое (только финансовые документы).</w:t>
      </w:r>
    </w:p>
    <w:p w14:paraId="53EF2834" w14:textId="77777777" w:rsidR="006A75CF" w:rsidRPr="006A75CF" w:rsidRDefault="006A75CF" w:rsidP="006A75CF">
      <w:pPr>
        <w:pStyle w:val="ds-markdown-paragraph"/>
        <w:numPr>
          <w:ilvl w:val="1"/>
          <w:numId w:val="24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0"/>
          <w:color w:val="0F1115"/>
        </w:rPr>
        <w:t>Риски:</w:t>
      </w:r>
      <w:r w:rsidRPr="006A75CF">
        <w:rPr>
          <w:color w:val="0F1115"/>
        </w:rPr>
        <w:t> Выше, чем у аккредитива. Экспортер рискует неполучением платежа, если Импортер откажется от документов. Импортер рискует, так как оплачивает до получения товара.</w:t>
      </w:r>
    </w:p>
    <w:p w14:paraId="18E63B92" w14:textId="77777777" w:rsidR="006A75CF" w:rsidRPr="006A75CF" w:rsidRDefault="006A75CF" w:rsidP="006A75CF">
      <w:pPr>
        <w:pStyle w:val="ds-markdown-paragraph"/>
        <w:numPr>
          <w:ilvl w:val="0"/>
          <w:numId w:val="24"/>
        </w:numPr>
        <w:shd w:val="clear" w:color="auto" w:fill="FFFFFF"/>
        <w:spacing w:after="12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Открытый счет (</w:t>
      </w:r>
      <w:proofErr w:type="spellStart"/>
      <w:r w:rsidRPr="006A75CF">
        <w:rPr>
          <w:rStyle w:val="af"/>
          <w:b w:val="0"/>
          <w:color w:val="0F1115"/>
        </w:rPr>
        <w:t>Open</w:t>
      </w:r>
      <w:proofErr w:type="spellEnd"/>
      <w:r w:rsidRPr="006A75CF">
        <w:rPr>
          <w:rStyle w:val="af"/>
          <w:b w:val="0"/>
          <w:color w:val="0F1115"/>
        </w:rPr>
        <w:t xml:space="preserve"> </w:t>
      </w:r>
      <w:proofErr w:type="spellStart"/>
      <w:r w:rsidRPr="006A75CF">
        <w:rPr>
          <w:rStyle w:val="af"/>
          <w:b w:val="0"/>
          <w:color w:val="0F1115"/>
        </w:rPr>
        <w:t>Account</w:t>
      </w:r>
      <w:proofErr w:type="spellEnd"/>
      <w:r w:rsidRPr="006A75CF">
        <w:rPr>
          <w:rStyle w:val="af"/>
          <w:b w:val="0"/>
          <w:color w:val="0F1115"/>
        </w:rPr>
        <w:t>):</w:t>
      </w:r>
      <w:r w:rsidRPr="006A75CF">
        <w:rPr>
          <w:color w:val="0F1115"/>
        </w:rPr>
        <w:t> Экспортер отгружает товар и направляет документы Импортеру, который обязуется оплатить их в установленный срок.</w:t>
      </w:r>
    </w:p>
    <w:p w14:paraId="53880862" w14:textId="77777777" w:rsidR="006A75CF" w:rsidRPr="006A75CF" w:rsidRDefault="006A75CF" w:rsidP="006A75CF">
      <w:pPr>
        <w:pStyle w:val="ds-markdown-paragraph"/>
        <w:numPr>
          <w:ilvl w:val="1"/>
          <w:numId w:val="24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0"/>
          <w:color w:val="0F1115"/>
        </w:rPr>
        <w:t>Риски:</w:t>
      </w:r>
      <w:r w:rsidRPr="006A75CF">
        <w:rPr>
          <w:color w:val="0F1115"/>
        </w:rPr>
        <w:t> Максимальны для Экспортера (риск неполучения платежа). Минимальны для Импортера.</w:t>
      </w:r>
    </w:p>
    <w:p w14:paraId="24B68839" w14:textId="77777777" w:rsidR="006A75CF" w:rsidRPr="006A75CF" w:rsidRDefault="006A75CF" w:rsidP="006A75CF">
      <w:pPr>
        <w:pStyle w:val="ds-markdown-paragraph"/>
        <w:shd w:val="clear" w:color="auto" w:fill="FFFFFF"/>
        <w:spacing w:before="240" w:beforeAutospacing="0" w:after="24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2. Условия контракта и выбор валюты:</w:t>
      </w:r>
    </w:p>
    <w:p w14:paraId="0994A669" w14:textId="77777777" w:rsidR="006A75CF" w:rsidRPr="006A75CF" w:rsidRDefault="006A75CF" w:rsidP="006A75CF">
      <w:pPr>
        <w:pStyle w:val="ds-markdown-paragraph"/>
        <w:shd w:val="clear" w:color="auto" w:fill="FFFFFF"/>
        <w:spacing w:before="240" w:beforeAutospacing="0" w:after="24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Ключевые условия контракта, определяющие расчеты:</w:t>
      </w:r>
    </w:p>
    <w:p w14:paraId="26C0CA5C" w14:textId="77777777" w:rsidR="006A75CF" w:rsidRPr="006A75CF" w:rsidRDefault="006A75CF" w:rsidP="006A75CF">
      <w:pPr>
        <w:pStyle w:val="ds-markdown-paragraph"/>
        <w:numPr>
          <w:ilvl w:val="0"/>
          <w:numId w:val="25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Валюта цены контракта</w:t>
      </w:r>
      <w:r w:rsidRPr="006A75CF">
        <w:rPr>
          <w:color w:val="0F1115"/>
        </w:rPr>
        <w:t> (валюта, в которой фиксируется цена товара).</w:t>
      </w:r>
    </w:p>
    <w:p w14:paraId="4D1FF873" w14:textId="77777777" w:rsidR="006A75CF" w:rsidRPr="006A75CF" w:rsidRDefault="006A75CF" w:rsidP="006A75CF">
      <w:pPr>
        <w:pStyle w:val="ds-markdown-paragraph"/>
        <w:numPr>
          <w:ilvl w:val="0"/>
          <w:numId w:val="25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Валюта платежа</w:t>
      </w:r>
      <w:r w:rsidRPr="006A75CF">
        <w:rPr>
          <w:color w:val="0F1115"/>
        </w:rPr>
        <w:t> (валюта, в которой производится оплата).</w:t>
      </w:r>
    </w:p>
    <w:p w14:paraId="5E8B2320" w14:textId="77777777" w:rsidR="006A75CF" w:rsidRPr="006A75CF" w:rsidRDefault="006A75CF" w:rsidP="006A75CF">
      <w:pPr>
        <w:pStyle w:val="ds-markdown-paragraph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Условия платежа</w:t>
      </w:r>
      <w:r w:rsidRPr="006A75CF">
        <w:rPr>
          <w:color w:val="0F1115"/>
        </w:rPr>
        <w:t> (форма расчетов, сроки, порядок авансирования).</w:t>
      </w:r>
    </w:p>
    <w:p w14:paraId="1ACF6A2E" w14:textId="77777777" w:rsidR="006A75CF" w:rsidRPr="006A75CF" w:rsidRDefault="006A75CF" w:rsidP="006A75CF">
      <w:pPr>
        <w:pStyle w:val="ds-markdown-paragraph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Место и дата платежа.</w:t>
      </w:r>
    </w:p>
    <w:p w14:paraId="22291B3D" w14:textId="7777777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24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Выбор валюты платежа:</w:t>
      </w:r>
      <w:r w:rsidRPr="006A75CF">
        <w:rPr>
          <w:color w:val="0F1115"/>
        </w:rPr>
        <w:t> Если валюта платежа отличается от национальной валюты Экспортера, он несет </w:t>
      </w:r>
      <w:r w:rsidRPr="006A75CF">
        <w:rPr>
          <w:rStyle w:val="af"/>
          <w:b w:val="0"/>
          <w:color w:val="0F1115"/>
        </w:rPr>
        <w:t>риск обесценения</w:t>
      </w:r>
      <w:r w:rsidRPr="006A75CF">
        <w:rPr>
          <w:color w:val="0F1115"/>
        </w:rPr>
        <w:t> этой валюты до момента получения платежа. Для Импортера, наоборот, существует риск укрепления валюты платежа, что увеличит его фактические затраты в национальной валюте. Часто используется нейтральная валюта (USD, EUR).</w:t>
      </w:r>
    </w:p>
    <w:p w14:paraId="1E06B34D" w14:textId="7777777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24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3. Валютные риски и методы хеджирования:</w:t>
      </w:r>
    </w:p>
    <w:p w14:paraId="02195709" w14:textId="77777777" w:rsidR="006A75CF" w:rsidRPr="006A75CF" w:rsidRDefault="006A75CF" w:rsidP="006A75CF">
      <w:pPr>
        <w:pStyle w:val="ds-markdown-paragraph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proofErr w:type="spellStart"/>
      <w:r w:rsidRPr="006A75CF">
        <w:rPr>
          <w:rStyle w:val="af"/>
          <w:b w:val="0"/>
          <w:color w:val="0F1115"/>
        </w:rPr>
        <w:t>Трансакционный</w:t>
      </w:r>
      <w:proofErr w:type="spellEnd"/>
      <w:r w:rsidRPr="006A75CF">
        <w:rPr>
          <w:rStyle w:val="af"/>
          <w:b w:val="0"/>
          <w:color w:val="0F1115"/>
        </w:rPr>
        <w:t xml:space="preserve"> риск:</w:t>
      </w:r>
      <w:r w:rsidRPr="006A75CF">
        <w:rPr>
          <w:color w:val="0F1115"/>
        </w:rPr>
        <w:t> Риск колебаний курса между датой заключения контракта и датой платежа по нему. Наиболее актуален для внешней торговли.</w:t>
      </w:r>
    </w:p>
    <w:p w14:paraId="212CA161" w14:textId="77777777" w:rsidR="006A75CF" w:rsidRPr="006A75CF" w:rsidRDefault="006A75CF" w:rsidP="006A75CF">
      <w:pPr>
        <w:pStyle w:val="ds-markdown-paragraph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Операционный (экономический) риск:</w:t>
      </w:r>
      <w:r w:rsidRPr="006A75CF">
        <w:rPr>
          <w:color w:val="0F1115"/>
        </w:rPr>
        <w:t> Риск долгосрочного влияния изменений валютных курсов на конкурентоспособность компании (например, укрепление национальной валюты делает экспорт дороже).</w:t>
      </w:r>
    </w:p>
    <w:p w14:paraId="4837C70E" w14:textId="77777777" w:rsidR="006A75CF" w:rsidRPr="006A75CF" w:rsidRDefault="006A75CF" w:rsidP="006A75CF">
      <w:pPr>
        <w:pStyle w:val="ds-markdown-paragraph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Трансляционный (балансовый) риск:</w:t>
      </w:r>
      <w:r w:rsidRPr="006A75CF">
        <w:rPr>
          <w:color w:val="0F1115"/>
        </w:rPr>
        <w:t> Риск потерь при пересчете активов и пассивов иностранного филиала в валюту головной компании.</w:t>
      </w:r>
    </w:p>
    <w:p w14:paraId="1EDC3323" w14:textId="7777777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24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Методы страхования (хеджирования) для компании-экспортера:</w:t>
      </w:r>
    </w:p>
    <w:p w14:paraId="00A29166" w14:textId="77777777" w:rsidR="006A75CF" w:rsidRPr="006A75CF" w:rsidRDefault="006A75CF" w:rsidP="006A75CF">
      <w:pPr>
        <w:pStyle w:val="ds-markdown-paragraph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Валютные оговорки в контракте:</w:t>
      </w:r>
      <w:r w:rsidRPr="006A75CF">
        <w:rPr>
          <w:color w:val="0F1115"/>
        </w:rPr>
        <w:t> Привязка суммы платежа к более стабильной валюте или корзине валют.</w:t>
      </w:r>
    </w:p>
    <w:p w14:paraId="77B094B3" w14:textId="77777777" w:rsidR="006A75CF" w:rsidRPr="006A75CF" w:rsidRDefault="006A75CF" w:rsidP="006A75CF">
      <w:pPr>
        <w:pStyle w:val="ds-markdown-paragraph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Форвардные контракты:</w:t>
      </w:r>
      <w:r w:rsidRPr="006A75CF">
        <w:rPr>
          <w:color w:val="0F1115"/>
        </w:rPr>
        <w:t> Заключение с банком сделки на покупку/продажу валюты на определенную дату в будущем по заранее оговоренному курсу. Это основной инструмент хеджирования.</w:t>
      </w:r>
    </w:p>
    <w:p w14:paraId="4C457C08" w14:textId="77777777" w:rsidR="006A75CF" w:rsidRPr="006A75CF" w:rsidRDefault="006A75CF" w:rsidP="006A75CF">
      <w:pPr>
        <w:pStyle w:val="ds-markdown-paragraph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Валютные опционы:</w:t>
      </w:r>
      <w:r w:rsidRPr="006A75CF">
        <w:rPr>
          <w:color w:val="0F1115"/>
        </w:rPr>
        <w:t> Покупка права (но не обязательства) продать валюту по определенному курсу в будущем. Позволяет застраховаться от падения курса, но сохранить выгоду при его росте.</w:t>
      </w:r>
    </w:p>
    <w:p w14:paraId="20B41E98" w14:textId="77777777" w:rsidR="006A75CF" w:rsidRPr="006A75CF" w:rsidRDefault="006A75CF" w:rsidP="006A75CF">
      <w:pPr>
        <w:pStyle w:val="ds-markdown-paragraph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proofErr w:type="spellStart"/>
      <w:r w:rsidRPr="006A75CF">
        <w:rPr>
          <w:rStyle w:val="af"/>
          <w:b w:val="0"/>
          <w:color w:val="0F1115"/>
        </w:rPr>
        <w:t>Многовалютные</w:t>
      </w:r>
      <w:proofErr w:type="spellEnd"/>
      <w:r w:rsidRPr="006A75CF">
        <w:rPr>
          <w:rStyle w:val="af"/>
          <w:b w:val="0"/>
          <w:color w:val="0F1115"/>
        </w:rPr>
        <w:t xml:space="preserve"> корзины:</w:t>
      </w:r>
      <w:r w:rsidRPr="006A75CF">
        <w:rPr>
          <w:color w:val="0F1115"/>
        </w:rPr>
        <w:t> Диверсификация валютной выручки.</w:t>
      </w:r>
    </w:p>
    <w:p w14:paraId="39065EF9" w14:textId="77777777" w:rsidR="006A75CF" w:rsidRDefault="006A75CF" w:rsidP="006A75CF">
      <w:pPr>
        <w:pStyle w:val="ds-markdown-paragraph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Segoe UI" w:hAnsi="Segoe UI" w:cs="Segoe UI"/>
          <w:color w:val="0F1115"/>
        </w:rPr>
      </w:pPr>
      <w:r w:rsidRPr="006A75CF">
        <w:rPr>
          <w:rStyle w:val="af"/>
          <w:b w:val="0"/>
          <w:color w:val="0F1115"/>
        </w:rPr>
        <w:t>Предоплата:</w:t>
      </w:r>
      <w:r w:rsidRPr="006A75CF">
        <w:rPr>
          <w:color w:val="0F1115"/>
        </w:rPr>
        <w:t xml:space="preserve"> Получение средств до отгрузки, что полностью снимает </w:t>
      </w:r>
      <w:proofErr w:type="spellStart"/>
      <w:r w:rsidRPr="006A75CF">
        <w:rPr>
          <w:color w:val="0F1115"/>
        </w:rPr>
        <w:t>трансакци</w:t>
      </w:r>
      <w:r>
        <w:rPr>
          <w:rFonts w:ascii="Segoe UI" w:hAnsi="Segoe UI" w:cs="Segoe UI"/>
          <w:color w:val="0F1115"/>
        </w:rPr>
        <w:t>онный</w:t>
      </w:r>
      <w:proofErr w:type="spellEnd"/>
      <w:r>
        <w:rPr>
          <w:rFonts w:ascii="Segoe UI" w:hAnsi="Segoe UI" w:cs="Segoe UI"/>
          <w:color w:val="0F1115"/>
        </w:rPr>
        <w:t xml:space="preserve"> </w:t>
      </w:r>
      <w:r w:rsidRPr="006A75CF">
        <w:rPr>
          <w:color w:val="0F1115"/>
        </w:rPr>
        <w:t>риск</w:t>
      </w:r>
      <w:r>
        <w:rPr>
          <w:rFonts w:ascii="Segoe UI" w:hAnsi="Segoe UI" w:cs="Segoe UI"/>
          <w:color w:val="0F1115"/>
        </w:rPr>
        <w:t>.</w:t>
      </w:r>
    </w:p>
    <w:p w14:paraId="08F89D23" w14:textId="77777777" w:rsidR="006A75CF" w:rsidRDefault="006A75CF" w:rsidP="006A75CF">
      <w:pPr>
        <w:pStyle w:val="a4"/>
        <w:jc w:val="center"/>
        <w:rPr>
          <w:rFonts w:ascii="Times New Roman" w:eastAsia="Times New Roman" w:hAnsi="Times New Roman" w:cs="Times New Roman"/>
          <w:sz w:val="26"/>
        </w:rPr>
      </w:pPr>
    </w:p>
    <w:p w14:paraId="0D4B4867" w14:textId="0B59A416" w:rsidR="006A75CF" w:rsidRPr="006A75CF" w:rsidRDefault="006A75CF" w:rsidP="006A75CF">
      <w:pPr>
        <w:pStyle w:val="a4"/>
        <w:jc w:val="center"/>
        <w:rPr>
          <w:rFonts w:ascii="Times New Roman" w:eastAsia="Times New Roman" w:hAnsi="Times New Roman" w:cs="Times New Roman"/>
          <w:sz w:val="26"/>
        </w:rPr>
      </w:pPr>
      <w:r w:rsidRPr="006A75CF">
        <w:rPr>
          <w:rFonts w:ascii="Times New Roman" w:eastAsia="Times New Roman" w:hAnsi="Times New Roman" w:cs="Times New Roman"/>
          <w:sz w:val="26"/>
        </w:rPr>
        <w:t>ТИПОВ</w:t>
      </w:r>
      <w:r>
        <w:rPr>
          <w:rFonts w:ascii="Times New Roman" w:eastAsia="Times New Roman" w:hAnsi="Times New Roman" w:cs="Times New Roman"/>
          <w:sz w:val="26"/>
        </w:rPr>
        <w:t>ОЕ ТВОРЧЕСКОЕ</w:t>
      </w:r>
      <w:r w:rsidRPr="006A75CF">
        <w:rPr>
          <w:rFonts w:ascii="Times New Roman" w:eastAsia="Times New Roman" w:hAnsi="Times New Roman" w:cs="Times New Roman"/>
          <w:sz w:val="26"/>
        </w:rPr>
        <w:t xml:space="preserve"> ЗАДАНИ</w:t>
      </w:r>
      <w:r>
        <w:rPr>
          <w:rFonts w:ascii="Times New Roman" w:eastAsia="Times New Roman" w:hAnsi="Times New Roman" w:cs="Times New Roman"/>
          <w:sz w:val="26"/>
        </w:rPr>
        <w:t>Е</w:t>
      </w:r>
    </w:p>
    <w:p w14:paraId="7641CE9E" w14:textId="7777777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24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Тема:</w:t>
      </w:r>
      <w:r w:rsidRPr="006A75CF">
        <w:rPr>
          <w:color w:val="0F1115"/>
        </w:rPr>
        <w:t> «Порядок оформления уникального номера контракта»</w:t>
      </w:r>
    </w:p>
    <w:p w14:paraId="12692198" w14:textId="77777777" w:rsidR="006A75CF" w:rsidRDefault="006A75CF" w:rsidP="006A75CF">
      <w:pPr>
        <w:pStyle w:val="ds-markdown-paragraph"/>
        <w:shd w:val="clear" w:color="auto" w:fill="FFFFFF"/>
        <w:spacing w:before="0" w:beforeAutospacing="0" w:after="24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Ситуация:</w:t>
      </w:r>
    </w:p>
    <w:p w14:paraId="4F9A6643" w14:textId="77777777" w:rsidR="006A75CF" w:rsidRDefault="006A75CF" w:rsidP="006A75CF">
      <w:pPr>
        <w:pStyle w:val="ds-markdown-paragraph"/>
        <w:shd w:val="clear" w:color="auto" w:fill="FFFFFF"/>
        <w:spacing w:before="0" w:beforeAutospacing="0" w:after="24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Вы являетесь специалистом по внешнеэкономической деятельности компании «Вектор-Плюс», которая впервые заключает контракт на экспорт промышленного оборудования в Казахстан. Сумма контракта составляет 250 000 долларов США.</w:t>
      </w:r>
    </w:p>
    <w:p w14:paraId="55A076DD" w14:textId="63BFC94C" w:rsidR="006A75CF" w:rsidRPr="006A75CF" w:rsidRDefault="006A75CF" w:rsidP="006A75CF">
      <w:pPr>
        <w:pStyle w:val="ds-markdown-paragraph"/>
        <w:shd w:val="clear" w:color="auto" w:fill="FFFFFF"/>
        <w:spacing w:before="0" w:beforeAutospacing="0" w:after="24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Ваш руководитель, не имеющий опыта работы с валютным контролем, поручил вам организовать все формальности с банком. Он слышал от коллег о каких-то «нулях и сроках», но точно не знает деталей.</w:t>
      </w:r>
    </w:p>
    <w:p w14:paraId="734857E7" w14:textId="77777777" w:rsidR="006A75CF" w:rsidRDefault="006A75CF" w:rsidP="006A75CF">
      <w:pPr>
        <w:pStyle w:val="ds-markdown-paragraph"/>
        <w:shd w:val="clear" w:color="auto" w:fill="FFFFFF"/>
        <w:spacing w:before="0" w:beforeAutospacing="0" w:after="24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Задание:</w:t>
      </w:r>
    </w:p>
    <w:p w14:paraId="07FCD2AE" w14:textId="715209A1" w:rsidR="006A75CF" w:rsidRPr="006A75CF" w:rsidRDefault="006A75CF" w:rsidP="006A75CF">
      <w:pPr>
        <w:pStyle w:val="ds-markdown-paragraph"/>
        <w:shd w:val="clear" w:color="auto" w:fill="FFFFFF"/>
        <w:spacing w:before="0" w:beforeAutospacing="0" w:after="24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Составьте для руководителя служебную записку в свободной форме, в которой необходимо:</w:t>
      </w:r>
    </w:p>
    <w:p w14:paraId="092B2140" w14:textId="77777777" w:rsidR="006A75CF" w:rsidRPr="006A75CF" w:rsidRDefault="006A75CF" w:rsidP="006A75CF">
      <w:pPr>
        <w:pStyle w:val="ds-markdown-paragraph"/>
        <w:numPr>
          <w:ilvl w:val="0"/>
          <w:numId w:val="2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Объяснить суть нового документа:</w:t>
      </w:r>
      <w:r w:rsidRPr="006A75CF">
        <w:rPr>
          <w:color w:val="0F1115"/>
        </w:rPr>
        <w:t> Кратко и доступно разъяснить, что такое Уникальный номер контракта (УНК), для чего он нужен и чем он заменил старый порядок (Паспорт сделки).</w:t>
      </w:r>
    </w:p>
    <w:p w14:paraId="56A74507" w14:textId="77777777" w:rsidR="006A75CF" w:rsidRPr="006A75CF" w:rsidRDefault="006A75CF" w:rsidP="006A75CF">
      <w:pPr>
        <w:pStyle w:val="ds-markdown-paragraph"/>
        <w:numPr>
          <w:ilvl w:val="0"/>
          <w:numId w:val="2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Описать алгоритм действий:</w:t>
      </w:r>
      <w:r w:rsidRPr="006A75CF">
        <w:rPr>
          <w:color w:val="0F1115"/>
        </w:rPr>
        <w:t> Пошагово описать ваши совместные с бухгалтерией и юристами действия для получения УНК в банке.</w:t>
      </w:r>
    </w:p>
    <w:p w14:paraId="6A1000E5" w14:textId="77777777" w:rsidR="006A75CF" w:rsidRPr="006A75CF" w:rsidRDefault="006A75CF" w:rsidP="006A75CF">
      <w:pPr>
        <w:pStyle w:val="ds-markdown-paragraph"/>
        <w:numPr>
          <w:ilvl w:val="0"/>
          <w:numId w:val="2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Дать рекомендации:</w:t>
      </w:r>
      <w:r w:rsidRPr="006A75CF">
        <w:rPr>
          <w:color w:val="0F1115"/>
        </w:rPr>
        <w:t> Указать, какие документы потребуются от контрагента и для самого контракта, чтобы банк без проблем присвоил УНК. На что обратить особое внимание?</w:t>
      </w:r>
    </w:p>
    <w:p w14:paraId="02FF4BDA" w14:textId="77777777" w:rsidR="006A75CF" w:rsidRPr="006A75CF" w:rsidRDefault="006A75CF" w:rsidP="006A75CF">
      <w:pPr>
        <w:pStyle w:val="ds-markdown-paragraph"/>
        <w:numPr>
          <w:ilvl w:val="0"/>
          <w:numId w:val="2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Сформулировать вывод:</w:t>
      </w:r>
      <w:r w:rsidRPr="006A75CF">
        <w:rPr>
          <w:color w:val="0F1115"/>
        </w:rPr>
        <w:t> Обобщить, к каким рискам для компании может привести несоблюдение этого порядка.</w:t>
      </w:r>
    </w:p>
    <w:p w14:paraId="170DAAF0" w14:textId="7777777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24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Критерии оценки:</w:t>
      </w:r>
    </w:p>
    <w:p w14:paraId="02636A46" w14:textId="77777777" w:rsidR="006A75CF" w:rsidRPr="006A75CF" w:rsidRDefault="006A75CF" w:rsidP="006A75CF">
      <w:pPr>
        <w:pStyle w:val="ds-markdown-paragraph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Точность и соответствие нормам законодательства (ФЗ-173).</w:t>
      </w:r>
    </w:p>
    <w:p w14:paraId="3AF0A292" w14:textId="77777777" w:rsidR="006A75CF" w:rsidRPr="006A75CF" w:rsidRDefault="006A75CF" w:rsidP="006A75CF">
      <w:pPr>
        <w:pStyle w:val="ds-markdown-paragraph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Практическая применимость и четкость инструкций.</w:t>
      </w:r>
    </w:p>
    <w:p w14:paraId="3C999C26" w14:textId="77777777" w:rsidR="006A75CF" w:rsidRPr="006A75CF" w:rsidRDefault="006A75CF" w:rsidP="006A75CF">
      <w:pPr>
        <w:pStyle w:val="ds-markdown-paragraph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Полнота раскрытия темы и учет потенциальных рисков.</w:t>
      </w:r>
    </w:p>
    <w:p w14:paraId="6C0837DE" w14:textId="77777777" w:rsidR="006A75CF" w:rsidRPr="006A75CF" w:rsidRDefault="006A75CF" w:rsidP="006A75CF">
      <w:pPr>
        <w:pStyle w:val="ds-markdown-paragraph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Ясность и структурированность изложения для человека, не являющегося специалистом.</w:t>
      </w:r>
    </w:p>
    <w:p w14:paraId="265476D2" w14:textId="77777777" w:rsidR="006A75CF" w:rsidRDefault="006A75CF" w:rsidP="006A75CF">
      <w:pPr>
        <w:pStyle w:val="3"/>
        <w:shd w:val="clear" w:color="auto" w:fill="FFFFFF"/>
        <w:spacing w:before="0" w:beforeAutospacing="0" w:after="240" w:afterAutospacing="0"/>
        <w:ind w:firstLine="709"/>
        <w:jc w:val="both"/>
        <w:rPr>
          <w:rStyle w:val="af"/>
          <w:bCs/>
          <w:color w:val="0F1115"/>
          <w:sz w:val="24"/>
          <w:szCs w:val="24"/>
        </w:rPr>
      </w:pPr>
    </w:p>
    <w:p w14:paraId="414B4C2C" w14:textId="5415A242" w:rsidR="006A75CF" w:rsidRPr="006A75CF" w:rsidRDefault="006A75CF" w:rsidP="006A75CF">
      <w:pPr>
        <w:pStyle w:val="3"/>
        <w:shd w:val="clear" w:color="auto" w:fill="FFFFFF"/>
        <w:spacing w:before="0" w:beforeAutospacing="0" w:after="240" w:afterAutospacing="0"/>
        <w:ind w:firstLine="709"/>
        <w:jc w:val="center"/>
        <w:rPr>
          <w:b w:val="0"/>
          <w:color w:val="0F1115"/>
          <w:sz w:val="24"/>
          <w:szCs w:val="24"/>
        </w:rPr>
      </w:pPr>
      <w:r w:rsidRPr="006A75CF">
        <w:rPr>
          <w:rStyle w:val="af"/>
          <w:bCs/>
          <w:color w:val="0F1115"/>
          <w:sz w:val="24"/>
          <w:szCs w:val="24"/>
        </w:rPr>
        <w:t>ОТВЕТ (ОБРАЗЕЦ СЛУЖЕБНОЙ ЗАПИСКИ)</w:t>
      </w:r>
    </w:p>
    <w:p w14:paraId="00B60A4E" w14:textId="7777777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Служебная записка</w:t>
      </w:r>
    </w:p>
    <w:p w14:paraId="5E35D5E9" w14:textId="77777777" w:rsid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Кому:</w:t>
      </w:r>
      <w:r w:rsidRPr="006A75CF">
        <w:rPr>
          <w:color w:val="0F1115"/>
        </w:rPr>
        <w:t> Генеральному директору ООО «Вектор-Плюс»</w:t>
      </w:r>
    </w:p>
    <w:p w14:paraId="33F17967" w14:textId="77777777" w:rsid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От:</w:t>
      </w:r>
      <w:r w:rsidRPr="006A75CF">
        <w:rPr>
          <w:color w:val="0F1115"/>
        </w:rPr>
        <w:t> Специалиста по ВЭД Иванова И.И.</w:t>
      </w:r>
    </w:p>
    <w:p w14:paraId="62B60F67" w14:textId="525C2482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Тема:</w:t>
      </w:r>
      <w:r w:rsidRPr="006A75CF">
        <w:rPr>
          <w:color w:val="0F1115"/>
        </w:rPr>
        <w:t> О порядке оформления Уникального номера контракта по экспорту в Казахстан</w:t>
      </w:r>
    </w:p>
    <w:p w14:paraId="7D79BDAE" w14:textId="7777777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Уважаемый Пётр Сергеевич!</w:t>
      </w:r>
    </w:p>
    <w:p w14:paraId="426EAAA8" w14:textId="7777777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В связи с заключением нашего первого экспортного контракта с компанией «ТОО «Казахстанские Станки» (Казахстан) на сумму 250 000 USD, информирую Вас о порядке взаимодействия с банком в рамках валютного контроля.</w:t>
      </w:r>
    </w:p>
    <w:p w14:paraId="2A95BEFB" w14:textId="7777777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1. Что такое Уникальный номер контракта (УНК) и зачем он нужен?</w:t>
      </w:r>
    </w:p>
    <w:p w14:paraId="7996C462" w14:textId="77777777" w:rsid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УНК – это упрощенная замена устаревшего «Паспорта сделки», отмененного в 2018 году. По сути, это идентификатор, который наш банк («Альфа-Банк») присваивает нашему контракту для отслеживания всех денежных операций по нему.</w:t>
      </w:r>
    </w:p>
    <w:p w14:paraId="4DCC75C1" w14:textId="51CB26A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Его назначение:</w:t>
      </w:r>
    </w:p>
    <w:p w14:paraId="37CE4D66" w14:textId="77777777" w:rsidR="006A75CF" w:rsidRPr="006A75CF" w:rsidRDefault="006A75CF" w:rsidP="006A75CF">
      <w:pPr>
        <w:pStyle w:val="ds-markdown-paragraph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Это обязанность, установленная законом для контрактов на сумму, эквивалентную </w:t>
      </w:r>
      <w:r w:rsidRPr="006A75CF">
        <w:rPr>
          <w:rStyle w:val="af"/>
          <w:b w:val="0"/>
          <w:color w:val="0F1115"/>
        </w:rPr>
        <w:t>более 3 млн. рублей</w:t>
      </w:r>
      <w:r w:rsidRPr="006A75CF">
        <w:rPr>
          <w:color w:val="0F1115"/>
        </w:rPr>
        <w:t> (наш контракт под эту обязанность подпадает).</w:t>
      </w:r>
    </w:p>
    <w:p w14:paraId="007C0532" w14:textId="77777777" w:rsidR="006A75CF" w:rsidRPr="006A75CF" w:rsidRDefault="006A75CF" w:rsidP="006A75CF">
      <w:pPr>
        <w:pStyle w:val="ds-markdown-paragraph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Банк использует УНК для передачи сведений о наших операциях в Центральный банк РФ.</w:t>
      </w:r>
    </w:p>
    <w:p w14:paraId="30DFF90D" w14:textId="77777777" w:rsidR="006A75CF" w:rsidRPr="006A75CF" w:rsidRDefault="006A75CF" w:rsidP="006A75CF">
      <w:pPr>
        <w:pStyle w:val="ds-markdown-paragraph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Без УНК банк </w:t>
      </w:r>
      <w:r w:rsidRPr="006A75CF">
        <w:rPr>
          <w:rStyle w:val="af"/>
          <w:b w:val="0"/>
          <w:color w:val="0F1115"/>
        </w:rPr>
        <w:t>не проведет</w:t>
      </w:r>
      <w:r w:rsidRPr="006A75CF">
        <w:rPr>
          <w:color w:val="0F1115"/>
        </w:rPr>
        <w:t> платежи от нашего казахстанского партнера и может заблокировать транзакции.</w:t>
      </w:r>
    </w:p>
    <w:p w14:paraId="1B622FCF" w14:textId="7777777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2. Пошаговый план наших действий для получения УНК:</w:t>
      </w:r>
    </w:p>
    <w:p w14:paraId="20D0CD23" w14:textId="77777777" w:rsidR="006A75CF" w:rsidRPr="006A75CF" w:rsidRDefault="006A75CF" w:rsidP="006A75C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Шаг 1. Подготовка (наша с бухгалтерией и юристами задача):</w:t>
      </w:r>
    </w:p>
    <w:p w14:paraId="055A8B00" w14:textId="77777777" w:rsidR="006A75CF" w:rsidRPr="006A75CF" w:rsidRDefault="006A75CF" w:rsidP="006A75CF">
      <w:pPr>
        <w:pStyle w:val="ds-markdown-paragraph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Подготовить заверенную надлежащим образом копию подписанного контракта.</w:t>
      </w:r>
    </w:p>
    <w:p w14:paraId="7D934192" w14:textId="77777777" w:rsidR="006A75CF" w:rsidRPr="006A75CF" w:rsidRDefault="006A75CF" w:rsidP="006A75CF">
      <w:pPr>
        <w:pStyle w:val="ds-markdown-paragraph"/>
        <w:numPr>
          <w:ilvl w:val="0"/>
          <w:numId w:val="31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Заполнить в нашем банке </w:t>
      </w:r>
      <w:r w:rsidRPr="006A75CF">
        <w:rPr>
          <w:rStyle w:val="af"/>
          <w:b w:val="0"/>
          <w:color w:val="0F1115"/>
        </w:rPr>
        <w:t>«Справку о подтверждающих документах» (СПД)</w:t>
      </w:r>
      <w:r w:rsidRPr="006A75CF">
        <w:rPr>
          <w:color w:val="0F1115"/>
        </w:rPr>
        <w:t>. Это основной документ, куда мы вносим все ключевые данные контракта: реквизиты сторон, сумму, валюту, сроки поставки и расчетов.</w:t>
      </w:r>
    </w:p>
    <w:p w14:paraId="154779F0" w14:textId="77777777" w:rsidR="006A75CF" w:rsidRPr="006A75CF" w:rsidRDefault="006A75CF" w:rsidP="006A75CF">
      <w:pPr>
        <w:pStyle w:val="ds-markdown-paragraph"/>
        <w:shd w:val="clear" w:color="auto" w:fill="FFFFFF"/>
        <w:spacing w:before="24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Шаг 2. Обращение в банк (моя задача):</w:t>
      </w:r>
    </w:p>
    <w:p w14:paraId="721D99AB" w14:textId="77777777" w:rsidR="006A75CF" w:rsidRPr="006A75CF" w:rsidRDefault="006A75CF" w:rsidP="006A75CF">
      <w:pPr>
        <w:pStyle w:val="ds-markdown-paragraph"/>
        <w:numPr>
          <w:ilvl w:val="0"/>
          <w:numId w:val="32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Передать в «Альфа-Банк» пакет документов: заполненную СПД и копию контракта.</w:t>
      </w:r>
    </w:p>
    <w:p w14:paraId="749D18C6" w14:textId="77777777" w:rsidR="006A75CF" w:rsidRPr="006A75CF" w:rsidRDefault="006A75CF" w:rsidP="006A75CF">
      <w:pPr>
        <w:pStyle w:val="ds-markdown-paragraph"/>
        <w:numPr>
          <w:ilvl w:val="0"/>
          <w:numId w:val="32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Сделать это необходимо </w:t>
      </w:r>
      <w:r w:rsidRPr="006A75CF">
        <w:rPr>
          <w:rStyle w:val="af"/>
          <w:b w:val="0"/>
          <w:color w:val="0F1115"/>
        </w:rPr>
        <w:t>ДО</w:t>
      </w:r>
      <w:r w:rsidRPr="006A75CF">
        <w:rPr>
          <w:color w:val="0F1115"/>
        </w:rPr>
        <w:t> поступления первого платежа от казахстанского партнера.</w:t>
      </w:r>
    </w:p>
    <w:p w14:paraId="49CC543F" w14:textId="77777777" w:rsidR="006A75CF" w:rsidRPr="006A75CF" w:rsidRDefault="006A75CF" w:rsidP="006A75CF">
      <w:pPr>
        <w:pStyle w:val="ds-markdown-paragraph"/>
        <w:shd w:val="clear" w:color="auto" w:fill="FFFFFF"/>
        <w:spacing w:before="24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Шаг 3. Получение УНК:</w:t>
      </w:r>
    </w:p>
    <w:p w14:paraId="3EC8D984" w14:textId="77777777" w:rsidR="006A75CF" w:rsidRPr="006A75CF" w:rsidRDefault="006A75CF" w:rsidP="006A75CF">
      <w:pPr>
        <w:pStyle w:val="ds-markdown-paragraph"/>
        <w:numPr>
          <w:ilvl w:val="0"/>
          <w:numId w:val="33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Банк проверит документы и присвоит контракту Уникальный номер.</w:t>
      </w:r>
    </w:p>
    <w:p w14:paraId="3A4D749F" w14:textId="77777777" w:rsidR="006A75CF" w:rsidRPr="006A75CF" w:rsidRDefault="006A75CF" w:rsidP="006A75CF">
      <w:pPr>
        <w:pStyle w:val="ds-markdown-paragraph"/>
        <w:numPr>
          <w:ilvl w:val="0"/>
          <w:numId w:val="33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color w:val="0F1115"/>
        </w:rPr>
        <w:t>Этот номер будет постоянным на весь срок действия контракта. Мы будем указывать его во всех платежных поручениях и отчетах для банка и таможни.</w:t>
      </w:r>
    </w:p>
    <w:p w14:paraId="487FBF2B" w14:textId="77777777" w:rsidR="006A75CF" w:rsidRPr="006A75CF" w:rsidRDefault="006A75CF" w:rsidP="006A75CF">
      <w:pPr>
        <w:pStyle w:val="ds-markdown-paragraph"/>
        <w:shd w:val="clear" w:color="auto" w:fill="FFFFFF"/>
        <w:spacing w:before="24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3. Рекомендации по контракту и документам:</w:t>
      </w:r>
    </w:p>
    <w:p w14:paraId="67D5B26E" w14:textId="77777777" w:rsidR="006A75CF" w:rsidRPr="006A75CF" w:rsidRDefault="006A75CF" w:rsidP="006A75CF">
      <w:pPr>
        <w:pStyle w:val="ds-markdown-paragraph"/>
        <w:shd w:val="clear" w:color="auto" w:fill="FFFFFF"/>
        <w:spacing w:before="240" w:beforeAutospacing="0" w:after="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Чтобы банк быстро присвоил УНК, критически важно, чтобы контракт содержал четкие и реалистичные условия:</w:t>
      </w:r>
    </w:p>
    <w:p w14:paraId="0C2B0FB0" w14:textId="77777777" w:rsidR="006A75CF" w:rsidRPr="006A75CF" w:rsidRDefault="006A75CF" w:rsidP="006A75CF">
      <w:pPr>
        <w:pStyle w:val="ds-markdown-paragraph"/>
        <w:numPr>
          <w:ilvl w:val="0"/>
          <w:numId w:val="34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Реквизиты сторон:</w:t>
      </w:r>
      <w:r w:rsidRPr="006A75CF">
        <w:rPr>
          <w:color w:val="0F1115"/>
        </w:rPr>
        <w:t> Полные и достоверные юридические адреса, регистрационные номера нашей компании и «ТОО «Казахстанские Станки».</w:t>
      </w:r>
    </w:p>
    <w:p w14:paraId="6B0591BA" w14:textId="77777777" w:rsidR="006A75CF" w:rsidRPr="006A75CF" w:rsidRDefault="006A75CF" w:rsidP="006A75CF">
      <w:pPr>
        <w:pStyle w:val="ds-markdown-paragraph"/>
        <w:numPr>
          <w:ilvl w:val="0"/>
          <w:numId w:val="34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Сроки:</w:t>
      </w:r>
      <w:r w:rsidRPr="006A75CF">
        <w:rPr>
          <w:color w:val="0F1115"/>
        </w:rPr>
        <w:t> Конкретные и выполнимые даты или периоды для поставки оборудования и осуществления платежей.</w:t>
      </w:r>
    </w:p>
    <w:p w14:paraId="4FB46EA7" w14:textId="77777777" w:rsidR="006A75CF" w:rsidRPr="006A75CF" w:rsidRDefault="006A75CF" w:rsidP="006A75CF">
      <w:pPr>
        <w:pStyle w:val="ds-markdown-paragraph"/>
        <w:numPr>
          <w:ilvl w:val="0"/>
          <w:numId w:val="34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Условия расчетов:</w:t>
      </w:r>
      <w:r w:rsidRPr="006A75CF">
        <w:rPr>
          <w:color w:val="0F1115"/>
        </w:rPr>
        <w:t> Четко прописанный порядок (например, 30% аванс, 70% после отгрузки).</w:t>
      </w:r>
    </w:p>
    <w:p w14:paraId="5805CDAA" w14:textId="77777777" w:rsidR="006A75CF" w:rsidRPr="006A75CF" w:rsidRDefault="006A75CF" w:rsidP="006A75CF">
      <w:pPr>
        <w:pStyle w:val="ds-markdown-paragraph"/>
        <w:numPr>
          <w:ilvl w:val="0"/>
          <w:numId w:val="34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Документы от контрагента:</w:t>
      </w:r>
      <w:r w:rsidRPr="006A75CF">
        <w:rPr>
          <w:color w:val="0F1115"/>
        </w:rPr>
        <w:t> Рекомендую заранее запросить у партнера из Казахстана выписку из торгового реестра или иной документ, подтверждающий его регистрацию. Это снимет у банка вопросы при проверке.</w:t>
      </w:r>
    </w:p>
    <w:p w14:paraId="71AFDA28" w14:textId="77777777" w:rsidR="006A75CF" w:rsidRPr="006A75CF" w:rsidRDefault="006A75CF" w:rsidP="006A75CF">
      <w:pPr>
        <w:pStyle w:val="ds-markdown-paragraph"/>
        <w:shd w:val="clear" w:color="auto" w:fill="FFFFFF"/>
        <w:spacing w:before="24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4. Риски при несоблюдении порядка:</w:t>
      </w:r>
    </w:p>
    <w:p w14:paraId="025123DA" w14:textId="77777777" w:rsidR="006A75CF" w:rsidRPr="006A75CF" w:rsidRDefault="006A75CF" w:rsidP="006A75CF">
      <w:pPr>
        <w:pStyle w:val="ds-markdown-paragraph"/>
        <w:shd w:val="clear" w:color="auto" w:fill="FFFFFF"/>
        <w:spacing w:before="240" w:beforeAutospacing="0" w:after="0" w:afterAutospacing="0"/>
        <w:ind w:firstLine="709"/>
        <w:jc w:val="both"/>
        <w:rPr>
          <w:color w:val="0F1115"/>
        </w:rPr>
      </w:pPr>
      <w:r w:rsidRPr="006A75CF">
        <w:rPr>
          <w:color w:val="0F1115"/>
        </w:rPr>
        <w:t>Несвоевременное оформление УНК или предоставление недостоверных сведений грозит компании:</w:t>
      </w:r>
    </w:p>
    <w:p w14:paraId="7DD90449" w14:textId="77777777" w:rsidR="006A75CF" w:rsidRPr="006A75CF" w:rsidRDefault="006A75CF" w:rsidP="006A75CF">
      <w:pPr>
        <w:pStyle w:val="ds-markdown-paragraph"/>
        <w:numPr>
          <w:ilvl w:val="0"/>
          <w:numId w:val="35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Блокировка валютных операций:</w:t>
      </w:r>
      <w:r w:rsidRPr="006A75CF">
        <w:rPr>
          <w:color w:val="0F1115"/>
        </w:rPr>
        <w:t> Банк не пропустит платежи от иностранного партнера, что сорвет поставку и подорвет нашу репутацию.</w:t>
      </w:r>
    </w:p>
    <w:p w14:paraId="0986572A" w14:textId="77777777" w:rsidR="006A75CF" w:rsidRPr="006A75CF" w:rsidRDefault="006A75CF" w:rsidP="006A75CF">
      <w:pPr>
        <w:pStyle w:val="ds-markdown-paragraph"/>
        <w:numPr>
          <w:ilvl w:val="0"/>
          <w:numId w:val="35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Крупные штрафы:</w:t>
      </w:r>
      <w:r w:rsidRPr="006A75CF">
        <w:rPr>
          <w:color w:val="0F1115"/>
        </w:rPr>
        <w:t> По статье 15.25 КоАП РФ за нарушение валютного законодательства штраф для юридического лица составляет от ¾ до одного размера суммы незаконной валютной операции.</w:t>
      </w:r>
    </w:p>
    <w:p w14:paraId="01CAAD5E" w14:textId="77777777" w:rsidR="006A75CF" w:rsidRPr="006A75CF" w:rsidRDefault="006A75CF" w:rsidP="006A75CF">
      <w:pPr>
        <w:pStyle w:val="ds-markdown-paragraph"/>
        <w:numPr>
          <w:ilvl w:val="0"/>
          <w:numId w:val="35"/>
        </w:numPr>
        <w:shd w:val="clear" w:color="auto" w:fill="FFFFFF"/>
        <w:spacing w:after="0" w:afterAutospacing="0"/>
        <w:ind w:left="0"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Приостановление операций по счетам:</w:t>
      </w:r>
      <w:r w:rsidRPr="006A75CF">
        <w:rPr>
          <w:color w:val="0F1115"/>
        </w:rPr>
        <w:t> Банк может заблокировать наши рублевые и валютные счета до выяснения обстоятельств.</w:t>
      </w:r>
    </w:p>
    <w:p w14:paraId="1148532C" w14:textId="77777777" w:rsidR="006A75CF" w:rsidRDefault="006A75CF" w:rsidP="006A75CF">
      <w:pPr>
        <w:pStyle w:val="ds-markdown-paragraph"/>
        <w:shd w:val="clear" w:color="auto" w:fill="FFFFFF"/>
        <w:spacing w:before="240" w:beforeAutospacing="0" w:after="0" w:afterAutospacing="0"/>
        <w:ind w:firstLine="709"/>
        <w:jc w:val="both"/>
        <w:rPr>
          <w:color w:val="0F1115"/>
        </w:rPr>
      </w:pPr>
      <w:r w:rsidRPr="006A75CF">
        <w:rPr>
          <w:rStyle w:val="af"/>
          <w:b w:val="0"/>
          <w:color w:val="0F1115"/>
        </w:rPr>
        <w:t>Вывод:</w:t>
      </w:r>
    </w:p>
    <w:p w14:paraId="1EED8618" w14:textId="77777777" w:rsidR="006A75CF" w:rsidRDefault="006A75CF" w:rsidP="006A75CF">
      <w:pPr>
        <w:pStyle w:val="ds-markdown-paragraph"/>
        <w:shd w:val="clear" w:color="auto" w:fill="FFFFFF"/>
        <w:spacing w:before="240" w:beforeAutospacing="0" w:after="0" w:afterAutospacing="0"/>
        <w:ind w:firstLine="709"/>
        <w:jc w:val="both"/>
        <w:rPr>
          <w:color w:val="0F1115"/>
        </w:rPr>
        <w:sectPr w:rsidR="006A75CF" w:rsidSect="006A75C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6A75CF">
        <w:rPr>
          <w:color w:val="0F1115"/>
        </w:rPr>
        <w:t>Оформление Уникального номера контракта – обязательная и критически важная процедура для успешного проведения нашей первой экспортной сделки. Прошу Вас уведомить меня о подписании контракта для незамедлительного начала работы с банком.</w:t>
      </w:r>
    </w:p>
    <w:p w14:paraId="0ACC95AB" w14:textId="77777777" w:rsidR="006A75CF" w:rsidRDefault="006A75CF" w:rsidP="006E53BA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577113B" w14:textId="252E03DE" w:rsidR="006E53BA" w:rsidRDefault="006E53BA" w:rsidP="006E53BA">
      <w:pPr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ТИПОВЫЕ ЗАДАНИЯ ДЛЯ ТЕСТА</w:t>
      </w:r>
    </w:p>
    <w:p w14:paraId="36D88737" w14:textId="38553623" w:rsidR="00BB5A8B" w:rsidRDefault="00BB5A8B" w:rsidP="006E53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3"/>
        <w:gridCol w:w="6673"/>
        <w:gridCol w:w="2631"/>
      </w:tblGrid>
      <w:tr w:rsidR="006E53BA" w:rsidRPr="006E53BA" w14:paraId="15474EAD" w14:textId="77777777" w:rsidTr="006E53BA">
        <w:trPr>
          <w:tblHeader/>
          <w:jc w:val="center"/>
        </w:trPr>
        <w:tc>
          <w:tcPr>
            <w:tcW w:w="4773" w:type="dxa"/>
            <w:hideMark/>
          </w:tcPr>
          <w:p w14:paraId="6FB78F4A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задания</w:t>
            </w:r>
          </w:p>
        </w:tc>
        <w:tc>
          <w:tcPr>
            <w:tcW w:w="6673" w:type="dxa"/>
            <w:hideMark/>
          </w:tcPr>
          <w:p w14:paraId="700105A9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Варианты ответов</w:t>
            </w:r>
          </w:p>
        </w:tc>
        <w:tc>
          <w:tcPr>
            <w:tcW w:w="2631" w:type="dxa"/>
          </w:tcPr>
          <w:p w14:paraId="7243274B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</w:t>
            </w:r>
          </w:p>
        </w:tc>
      </w:tr>
      <w:tr w:rsidR="006E53BA" w:rsidRPr="006E53BA" w14:paraId="455D3F8B" w14:textId="77777777" w:rsidTr="006E53BA">
        <w:trPr>
          <w:jc w:val="center"/>
        </w:trPr>
        <w:tc>
          <w:tcPr>
            <w:tcW w:w="4773" w:type="dxa"/>
            <w:hideMark/>
          </w:tcPr>
          <w:p w14:paraId="6BA20203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1340BA6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FC224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Какой документ является основным для целей валютного контроля при перемещении товаров через таможенную границу?</w:t>
            </w:r>
          </w:p>
        </w:tc>
        <w:tc>
          <w:tcPr>
            <w:tcW w:w="6673" w:type="dxa"/>
            <w:hideMark/>
          </w:tcPr>
          <w:p w14:paraId="65B78298" w14:textId="77777777" w:rsidR="006E53BA" w:rsidRPr="006E53BA" w:rsidRDefault="006E53BA" w:rsidP="006A75C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Таможенная декларация</w:t>
            </w:r>
          </w:p>
          <w:p w14:paraId="4C19DECE" w14:textId="77777777" w:rsidR="006E53BA" w:rsidRPr="006E53BA" w:rsidRDefault="006E53BA" w:rsidP="006A75C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Паспорт сделки</w:t>
            </w:r>
          </w:p>
          <w:p w14:paraId="178559A8" w14:textId="77777777" w:rsidR="006E53BA" w:rsidRPr="006E53BA" w:rsidRDefault="006E53BA" w:rsidP="006A75C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Декларация на товары</w:t>
            </w:r>
          </w:p>
          <w:p w14:paraId="71CD4D2E" w14:textId="77777777" w:rsidR="006E53BA" w:rsidRPr="006E53BA" w:rsidRDefault="006E53BA" w:rsidP="006A75C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Контракт (договор)</w:t>
            </w:r>
          </w:p>
        </w:tc>
        <w:tc>
          <w:tcPr>
            <w:tcW w:w="2631" w:type="dxa"/>
          </w:tcPr>
          <w:p w14:paraId="6C16E507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3BA" w:rsidRPr="006E53BA" w14:paraId="65F3F99D" w14:textId="77777777" w:rsidTr="006E53BA">
        <w:trPr>
          <w:jc w:val="center"/>
        </w:trPr>
        <w:tc>
          <w:tcPr>
            <w:tcW w:w="4773" w:type="dxa"/>
            <w:hideMark/>
          </w:tcPr>
          <w:p w14:paraId="255B9708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5BDD816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относится к иностранной валюте согласно российскому законодательству?</w:t>
            </w:r>
          </w:p>
        </w:tc>
        <w:tc>
          <w:tcPr>
            <w:tcW w:w="6673" w:type="dxa"/>
            <w:hideMark/>
          </w:tcPr>
          <w:p w14:paraId="1F179717" w14:textId="77777777" w:rsidR="006E53BA" w:rsidRPr="006E53BA" w:rsidRDefault="006E53BA" w:rsidP="006A75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РФ.</w:t>
            </w:r>
          </w:p>
          <w:p w14:paraId="670C11B0" w14:textId="77777777" w:rsidR="006E53BA" w:rsidRPr="006E53BA" w:rsidRDefault="006E53BA" w:rsidP="006A75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Денежные знаки в виде банкнот, казначейских билетов, монеты, находящиеся в обращении и являющиеся закон</w:t>
            </w:r>
            <w:r w:rsidRPr="006E5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 средством наличного платежа на территории соответствующего иностранного государства</w:t>
            </w:r>
          </w:p>
          <w:p w14:paraId="550F7FF4" w14:textId="77777777" w:rsidR="006E53BA" w:rsidRPr="006E53BA" w:rsidRDefault="006E53BA" w:rsidP="006A75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Золото и другие драгоценные металлы</w:t>
            </w:r>
          </w:p>
          <w:p w14:paraId="4EAC8683" w14:textId="77777777" w:rsidR="006E53BA" w:rsidRPr="006E53BA" w:rsidRDefault="006E53BA" w:rsidP="006A75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Любые платежные документы, выраженные в иностранной валюте</w:t>
            </w:r>
          </w:p>
        </w:tc>
        <w:tc>
          <w:tcPr>
            <w:tcW w:w="2631" w:type="dxa"/>
          </w:tcPr>
          <w:p w14:paraId="4BB12562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6E53BA" w:rsidRPr="006E53BA" w14:paraId="7DA01ADE" w14:textId="77777777" w:rsidTr="006E53BA">
        <w:trPr>
          <w:jc w:val="center"/>
        </w:trPr>
        <w:tc>
          <w:tcPr>
            <w:tcW w:w="4773" w:type="dxa"/>
            <w:hideMark/>
          </w:tcPr>
          <w:p w14:paraId="5BBBF425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54920FCC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4F595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Что из перечисленного НЕ относится к валютным операциям?</w:t>
            </w:r>
          </w:p>
        </w:tc>
        <w:tc>
          <w:tcPr>
            <w:tcW w:w="6673" w:type="dxa"/>
            <w:hideMark/>
          </w:tcPr>
          <w:p w14:paraId="5BFDFAE4" w14:textId="77777777" w:rsidR="006E53BA" w:rsidRPr="006E53BA" w:rsidRDefault="006E53BA" w:rsidP="006A75C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Операции по приобретению ценных бумаг</w:t>
            </w:r>
          </w:p>
          <w:p w14:paraId="398EEBA6" w14:textId="77777777" w:rsidR="006E53BA" w:rsidRPr="006E53BA" w:rsidRDefault="006E53BA" w:rsidP="006A75C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Переводы валюты РФ со счета резидента на счет другого резидента за пределами территории РФ</w:t>
            </w:r>
          </w:p>
          <w:p w14:paraId="3AF32296" w14:textId="77777777" w:rsidR="006E53BA" w:rsidRPr="006E53BA" w:rsidRDefault="006E53BA" w:rsidP="006A75C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Операции между резидентами с использованием рублей на территории РФ</w:t>
            </w:r>
          </w:p>
          <w:p w14:paraId="1C82A1D2" w14:textId="77777777" w:rsidR="006E53BA" w:rsidRPr="006E53BA" w:rsidRDefault="006E53BA" w:rsidP="006A75C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Ввоз на таможенную территорию РФ и вывоз с нее валютных ценностей</w:t>
            </w:r>
          </w:p>
        </w:tc>
        <w:tc>
          <w:tcPr>
            <w:tcW w:w="2631" w:type="dxa"/>
          </w:tcPr>
          <w:p w14:paraId="5A86BA26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3BA" w:rsidRPr="006E53BA" w14:paraId="743E8A80" w14:textId="77777777" w:rsidTr="006E53BA">
        <w:trPr>
          <w:jc w:val="center"/>
        </w:trPr>
        <w:tc>
          <w:tcPr>
            <w:tcW w:w="4773" w:type="dxa"/>
            <w:hideMark/>
          </w:tcPr>
          <w:p w14:paraId="0233B967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155C568C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10032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инструментов относятся к валютным ценностям?</w:t>
            </w:r>
          </w:p>
        </w:tc>
        <w:tc>
          <w:tcPr>
            <w:tcW w:w="6673" w:type="dxa"/>
            <w:hideMark/>
          </w:tcPr>
          <w:p w14:paraId="142145A6" w14:textId="77777777" w:rsidR="006E53BA" w:rsidRPr="006E53BA" w:rsidRDefault="006E53BA" w:rsidP="006A75C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Банковские карты</w:t>
            </w:r>
          </w:p>
          <w:p w14:paraId="5B79AFB8" w14:textId="77777777" w:rsidR="006E53BA" w:rsidRPr="006E53BA" w:rsidRDefault="006E53BA" w:rsidP="006A75C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Долговые расписки</w:t>
            </w:r>
          </w:p>
          <w:p w14:paraId="66570B72" w14:textId="77777777" w:rsidR="006E53BA" w:rsidRPr="006E53BA" w:rsidRDefault="006E53BA" w:rsidP="006A75C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Иностранная валюта</w:t>
            </w:r>
          </w:p>
          <w:p w14:paraId="345EF9F1" w14:textId="77777777" w:rsidR="006E53BA" w:rsidRPr="006E53BA" w:rsidRDefault="006E53BA" w:rsidP="006A75C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</w:t>
            </w:r>
          </w:p>
          <w:p w14:paraId="3AA7711C" w14:textId="77777777" w:rsidR="006E53BA" w:rsidRPr="006E53BA" w:rsidRDefault="006E53BA" w:rsidP="006A75C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Внешние ценные бумаги</w:t>
            </w:r>
          </w:p>
        </w:tc>
        <w:tc>
          <w:tcPr>
            <w:tcW w:w="2631" w:type="dxa"/>
          </w:tcPr>
          <w:p w14:paraId="44AB21DA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6E53BA" w:rsidRPr="006E53BA" w14:paraId="32805DAB" w14:textId="77777777" w:rsidTr="006E53BA">
        <w:trPr>
          <w:jc w:val="center"/>
        </w:trPr>
        <w:tc>
          <w:tcPr>
            <w:tcW w:w="4773" w:type="dxa"/>
            <w:hideMark/>
          </w:tcPr>
          <w:p w14:paraId="1E543654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1FB508AA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A148E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органов и агентов являются агентами валютного контроля в РФ?</w:t>
            </w:r>
          </w:p>
        </w:tc>
        <w:tc>
          <w:tcPr>
            <w:tcW w:w="6673" w:type="dxa"/>
            <w:hideMark/>
          </w:tcPr>
          <w:p w14:paraId="269391A2" w14:textId="77777777" w:rsidR="006E53BA" w:rsidRPr="006E53BA" w:rsidRDefault="006E53BA" w:rsidP="006A75C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Центральный банк РФ (Банк России)</w:t>
            </w:r>
          </w:p>
          <w:p w14:paraId="0646CC0C" w14:textId="77777777" w:rsidR="006E53BA" w:rsidRPr="006E53BA" w:rsidRDefault="006E53BA" w:rsidP="006A75C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Правительство РФ</w:t>
            </w:r>
          </w:p>
          <w:p w14:paraId="650E93D1" w14:textId="77777777" w:rsidR="006E53BA" w:rsidRPr="006E53BA" w:rsidRDefault="006E53BA" w:rsidP="006A75C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Федеральная таможенная служба</w:t>
            </w:r>
          </w:p>
          <w:p w14:paraId="7B49A040" w14:textId="77777777" w:rsidR="006E53BA" w:rsidRPr="006E53BA" w:rsidRDefault="006E53BA" w:rsidP="006A75C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Уполномоченные банки</w:t>
            </w:r>
          </w:p>
          <w:p w14:paraId="5295A398" w14:textId="77777777" w:rsidR="006E53BA" w:rsidRPr="006E53BA" w:rsidRDefault="006E53BA" w:rsidP="006A75C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Министерство иностранных дел</w:t>
            </w:r>
          </w:p>
        </w:tc>
        <w:tc>
          <w:tcPr>
            <w:tcW w:w="2631" w:type="dxa"/>
          </w:tcPr>
          <w:p w14:paraId="51B1F13C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E53BA" w:rsidRPr="006E53BA" w14:paraId="00844D11" w14:textId="77777777" w:rsidTr="006E53BA">
        <w:trPr>
          <w:jc w:val="center"/>
        </w:trPr>
        <w:tc>
          <w:tcPr>
            <w:tcW w:w="4773" w:type="dxa"/>
            <w:hideMark/>
          </w:tcPr>
          <w:p w14:paraId="01963EEB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7BF87005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E67EE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 xml:space="preserve">Какие из перечисленных функций выполняют таможенные органы как агенты валютного </w:t>
            </w:r>
            <w:r w:rsidRPr="006E5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контроля?</w:t>
            </w:r>
          </w:p>
        </w:tc>
        <w:tc>
          <w:tcPr>
            <w:tcW w:w="6673" w:type="dxa"/>
            <w:hideMark/>
          </w:tcPr>
          <w:p w14:paraId="4915DB12" w14:textId="77777777" w:rsidR="006E53BA" w:rsidRPr="006E53BA" w:rsidRDefault="006E53BA" w:rsidP="006A75C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соблюдения валютного законодательства.</w:t>
            </w:r>
          </w:p>
          <w:p w14:paraId="6682118F" w14:textId="77777777" w:rsidR="006E53BA" w:rsidRPr="006E53BA" w:rsidRDefault="006E53BA" w:rsidP="006A75C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Контроль за полнотой и своевременностью репатриации валютной выручки</w:t>
            </w:r>
          </w:p>
          <w:p w14:paraId="26E89ADB" w14:textId="77777777" w:rsidR="006E53BA" w:rsidRPr="006E53BA" w:rsidRDefault="006E53BA" w:rsidP="006A75C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валютных операций условиям лицензий и разрешений</w:t>
            </w:r>
          </w:p>
          <w:p w14:paraId="4489795B" w14:textId="77777777" w:rsidR="006E53BA" w:rsidRPr="006E53BA" w:rsidRDefault="006E53BA" w:rsidP="006A75C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официальных курсов иностранных валют </w:t>
            </w:r>
            <w:r w:rsidRPr="006E5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рублю</w:t>
            </w:r>
          </w:p>
          <w:p w14:paraId="690181EE" w14:textId="77777777" w:rsidR="006E53BA" w:rsidRPr="006E53BA" w:rsidRDefault="006E53BA" w:rsidP="006A75C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Выдача лицензий на осуществление валютных операций</w:t>
            </w:r>
          </w:p>
        </w:tc>
        <w:tc>
          <w:tcPr>
            <w:tcW w:w="2631" w:type="dxa"/>
          </w:tcPr>
          <w:p w14:paraId="79E27A8C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</w:tr>
      <w:tr w:rsidR="006E53BA" w:rsidRPr="006E53BA" w14:paraId="04789B9C" w14:textId="77777777" w:rsidTr="006E53BA">
        <w:trPr>
          <w:jc w:val="center"/>
        </w:trPr>
        <w:tc>
          <w:tcPr>
            <w:tcW w:w="4773" w:type="dxa"/>
          </w:tcPr>
          <w:p w14:paraId="6E8D308F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Прочитайте текст и установите последовательность</w:t>
            </w:r>
          </w:p>
          <w:p w14:paraId="398CBE4F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76DB257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развития системы валютного регулирования в России:</w:t>
            </w:r>
          </w:p>
        </w:tc>
        <w:tc>
          <w:tcPr>
            <w:tcW w:w="6673" w:type="dxa"/>
          </w:tcPr>
          <w:p w14:paraId="765FA50B" w14:textId="77777777" w:rsidR="006E53BA" w:rsidRPr="006E53BA" w:rsidRDefault="006E53BA" w:rsidP="006A75C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Введение требования об обязательной продаже части валютной выручки.</w:t>
            </w:r>
          </w:p>
          <w:p w14:paraId="4E4B9759" w14:textId="77777777" w:rsidR="006E53BA" w:rsidRPr="006E53BA" w:rsidRDefault="006E53BA" w:rsidP="006A75C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Либерализация валютного законодательства и отмена многих валютных ограничений.</w:t>
            </w:r>
          </w:p>
          <w:p w14:paraId="44FA1104" w14:textId="77777777" w:rsidR="006E53BA" w:rsidRPr="006E53BA" w:rsidRDefault="006E53BA" w:rsidP="006A75C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Государственная валютная монополия в СССР.</w:t>
            </w:r>
          </w:p>
          <w:p w14:paraId="486B9E92" w14:textId="77777777" w:rsidR="006E53BA" w:rsidRPr="006E53BA" w:rsidRDefault="006E53BA" w:rsidP="006A75C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Усиление защитных мер в сфере валютного регулирования в периоды кризисов</w:t>
            </w:r>
          </w:p>
          <w:p w14:paraId="63AF11E4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E4346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659"/>
              <w:gridCol w:w="1658"/>
              <w:gridCol w:w="1658"/>
              <w:gridCol w:w="1658"/>
            </w:tblGrid>
            <w:tr w:rsidR="006E53BA" w:rsidRPr="006E53BA" w14:paraId="6B52EF79" w14:textId="77777777" w:rsidTr="00015BCE">
              <w:tc>
                <w:tcPr>
                  <w:tcW w:w="1250" w:type="pct"/>
                </w:tcPr>
                <w:p w14:paraId="2B77C067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2C1CFF71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6F806B96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1" w:type="pct"/>
                </w:tcPr>
                <w:p w14:paraId="2CAC5C05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7B9F5FB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14:paraId="641E964B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3124</w:t>
            </w:r>
          </w:p>
        </w:tc>
      </w:tr>
      <w:tr w:rsidR="006E53BA" w:rsidRPr="006E53BA" w14:paraId="0D93A083" w14:textId="77777777" w:rsidTr="006E53BA">
        <w:trPr>
          <w:jc w:val="center"/>
        </w:trPr>
        <w:tc>
          <w:tcPr>
            <w:tcW w:w="4773" w:type="dxa"/>
          </w:tcPr>
          <w:p w14:paraId="21F6536A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01EAD5A4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91296AC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таможенно-банковского валютного контроля за экспортно-импортными операциями:</w:t>
            </w:r>
          </w:p>
        </w:tc>
        <w:tc>
          <w:tcPr>
            <w:tcW w:w="6673" w:type="dxa"/>
          </w:tcPr>
          <w:p w14:paraId="492B10C3" w14:textId="77777777" w:rsidR="006E53BA" w:rsidRPr="006E53BA" w:rsidRDefault="006E53BA" w:rsidP="006A75C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Оформление и представление паспорта сделки в уполномоченный банк.</w:t>
            </w:r>
          </w:p>
          <w:p w14:paraId="142EF63D" w14:textId="77777777" w:rsidR="006E53BA" w:rsidRPr="006E53BA" w:rsidRDefault="006E53BA" w:rsidP="006A75C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Проведение платежа за товар.</w:t>
            </w:r>
          </w:p>
          <w:p w14:paraId="68A93D20" w14:textId="77777777" w:rsidR="006E53BA" w:rsidRPr="006E53BA" w:rsidRDefault="006E53BA" w:rsidP="006A75C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Заключение внешнеторгового контракта.</w:t>
            </w:r>
          </w:p>
          <w:p w14:paraId="3F9AF2F4" w14:textId="77777777" w:rsidR="006E53BA" w:rsidRPr="006E53BA" w:rsidRDefault="006E53BA" w:rsidP="006A75C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Таможенное оформление товара.</w:t>
            </w:r>
          </w:p>
          <w:p w14:paraId="36675DEC" w14:textId="77777777" w:rsidR="006E53BA" w:rsidRPr="006E53BA" w:rsidRDefault="006E53BA" w:rsidP="006A75C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Закрытие паспорта сделки</w:t>
            </w:r>
          </w:p>
          <w:p w14:paraId="368AF410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1CEAD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325"/>
              <w:gridCol w:w="1327"/>
              <w:gridCol w:w="1327"/>
              <w:gridCol w:w="1327"/>
              <w:gridCol w:w="1327"/>
            </w:tblGrid>
            <w:tr w:rsidR="006E53BA" w:rsidRPr="006E53BA" w14:paraId="15CAC875" w14:textId="77777777" w:rsidTr="00015BCE">
              <w:tc>
                <w:tcPr>
                  <w:tcW w:w="999" w:type="pct"/>
                </w:tcPr>
                <w:p w14:paraId="2522738E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35B7C49C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65FE6D16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6CABCBB7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15B32CCF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F790061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14:paraId="001054D8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31425</w:t>
            </w:r>
          </w:p>
        </w:tc>
      </w:tr>
      <w:tr w:rsidR="006E53BA" w:rsidRPr="006E53BA" w14:paraId="52DA692A" w14:textId="77777777" w:rsidTr="006E53BA">
        <w:trPr>
          <w:jc w:val="center"/>
        </w:trPr>
        <w:tc>
          <w:tcPr>
            <w:tcW w:w="4773" w:type="dxa"/>
          </w:tcPr>
          <w:p w14:paraId="73818459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ABF521F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8BE4668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развития валютного рынка:</w:t>
            </w:r>
          </w:p>
        </w:tc>
        <w:tc>
          <w:tcPr>
            <w:tcW w:w="6673" w:type="dxa"/>
          </w:tcPr>
          <w:p w14:paraId="269FC0C6" w14:textId="77777777" w:rsidR="006E53BA" w:rsidRPr="006E53BA" w:rsidRDefault="006E53BA" w:rsidP="006A75C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Современный этап с электронной торговлей и глобальным валютным рынком.</w:t>
            </w:r>
          </w:p>
          <w:p w14:paraId="59B34039" w14:textId="77777777" w:rsidR="006E53BA" w:rsidRPr="006E53BA" w:rsidRDefault="006E53BA" w:rsidP="006A75C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Золотой стандарт с фиксированными валютными курсами.</w:t>
            </w:r>
          </w:p>
          <w:p w14:paraId="4CB3B1CF" w14:textId="77777777" w:rsidR="006E53BA" w:rsidRPr="006E53BA" w:rsidRDefault="006E53BA" w:rsidP="006A75C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Появление межбанковского валютного рынка.</w:t>
            </w:r>
          </w:p>
          <w:p w14:paraId="24B929A4" w14:textId="77777777" w:rsidR="006E53BA" w:rsidRPr="006E53BA" w:rsidRDefault="006E53BA" w:rsidP="006A75C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 xml:space="preserve">Система фиксированных курсов </w:t>
            </w:r>
            <w:proofErr w:type="spellStart"/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Бреттон-Вудской</w:t>
            </w:r>
            <w:proofErr w:type="spellEnd"/>
            <w:r w:rsidRPr="006E53BA">
              <w:rPr>
                <w:rFonts w:ascii="Times New Roman" w:hAnsi="Times New Roman" w:cs="Times New Roman"/>
                <w:sz w:val="24"/>
                <w:szCs w:val="24"/>
              </w:rPr>
              <w:t xml:space="preserve"> системы.</w:t>
            </w:r>
          </w:p>
          <w:p w14:paraId="6E7F5171" w14:textId="77777777" w:rsidR="006E53BA" w:rsidRPr="006E53BA" w:rsidRDefault="006E53BA" w:rsidP="006A75C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Переход к плавающим валютным курсам после Ямай</w:t>
            </w:r>
            <w:r w:rsidRPr="006E5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ской конференции</w:t>
            </w:r>
          </w:p>
          <w:p w14:paraId="2564463A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6E163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326"/>
              <w:gridCol w:w="1328"/>
              <w:gridCol w:w="1325"/>
              <w:gridCol w:w="1327"/>
              <w:gridCol w:w="1327"/>
            </w:tblGrid>
            <w:tr w:rsidR="006E53BA" w:rsidRPr="006E53BA" w14:paraId="3437F680" w14:textId="77777777" w:rsidTr="00015BCE">
              <w:tc>
                <w:tcPr>
                  <w:tcW w:w="999" w:type="pct"/>
                </w:tcPr>
                <w:p w14:paraId="3E613CED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336B1F26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9" w:type="pct"/>
                </w:tcPr>
                <w:p w14:paraId="2F96C07C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45631A0E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05EB7018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1F865AA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14:paraId="11610A72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24531</w:t>
            </w:r>
          </w:p>
        </w:tc>
      </w:tr>
      <w:tr w:rsidR="006E53BA" w:rsidRPr="006E53BA" w14:paraId="457AF4E5" w14:textId="77777777" w:rsidTr="006E53BA">
        <w:trPr>
          <w:jc w:val="center"/>
        </w:trPr>
        <w:tc>
          <w:tcPr>
            <w:tcW w:w="4773" w:type="dxa"/>
            <w:hideMark/>
          </w:tcPr>
          <w:p w14:paraId="2001617A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Прочитайте текст и установите соответствие</w:t>
            </w:r>
          </w:p>
          <w:p w14:paraId="70054A67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043D64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валютных операций и их характеристиками:</w:t>
            </w:r>
          </w:p>
        </w:tc>
        <w:tc>
          <w:tcPr>
            <w:tcW w:w="6673" w:type="dxa"/>
            <w:hideMark/>
          </w:tcPr>
          <w:p w14:paraId="3BB3F56D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2028"/>
              <w:gridCol w:w="470"/>
              <w:gridCol w:w="2638"/>
            </w:tblGrid>
            <w:tr w:rsidR="006E53BA" w:rsidRPr="006E53BA" w14:paraId="47BB1515" w14:textId="77777777" w:rsidTr="00015BCE">
              <w:tc>
                <w:tcPr>
                  <w:tcW w:w="2432" w:type="dxa"/>
                  <w:gridSpan w:val="2"/>
                </w:tcPr>
                <w:p w14:paraId="01DB371C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валютных операций</w:t>
                  </w:r>
                </w:p>
              </w:tc>
              <w:tc>
                <w:tcPr>
                  <w:tcW w:w="3108" w:type="dxa"/>
                  <w:gridSpan w:val="2"/>
                </w:tcPr>
                <w:p w14:paraId="51DDDED9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Характеристики</w:t>
                  </w:r>
                </w:p>
              </w:tc>
            </w:tr>
            <w:tr w:rsidR="006E53BA" w:rsidRPr="006E53BA" w14:paraId="467C64CB" w14:textId="77777777" w:rsidTr="00015BCE">
              <w:tc>
                <w:tcPr>
                  <w:tcW w:w="404" w:type="dxa"/>
                </w:tcPr>
                <w:p w14:paraId="6F24A6D6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28" w:type="dxa"/>
                </w:tcPr>
                <w:p w14:paraId="6C214245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Текущие валютные операции</w:t>
                  </w:r>
                </w:p>
              </w:tc>
              <w:tc>
                <w:tcPr>
                  <w:tcW w:w="470" w:type="dxa"/>
                </w:tcPr>
                <w:p w14:paraId="52F84BE0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38" w:type="dxa"/>
                </w:tcPr>
                <w:p w14:paraId="1A839F21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Операции, направленные на извлечение прибыли от колебаний валютных курсов</w:t>
                  </w:r>
                </w:p>
              </w:tc>
            </w:tr>
            <w:tr w:rsidR="006E53BA" w:rsidRPr="006E53BA" w14:paraId="578F40E8" w14:textId="77777777" w:rsidTr="00015BCE">
              <w:tc>
                <w:tcPr>
                  <w:tcW w:w="404" w:type="dxa"/>
                </w:tcPr>
                <w:p w14:paraId="2D33953E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28" w:type="dxa"/>
                </w:tcPr>
                <w:p w14:paraId="2EF128AB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Валютные операции, связанные с движением капитала</w:t>
                  </w:r>
                </w:p>
              </w:tc>
              <w:tc>
                <w:tcPr>
                  <w:tcW w:w="470" w:type="dxa"/>
                </w:tcPr>
                <w:p w14:paraId="74B1E3FC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38" w:type="dxa"/>
                </w:tcPr>
                <w:p w14:paraId="67843FC4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Приобретение ценных бумаг, недвижимости или прямые инвестиции за рубежом</w:t>
                  </w:r>
                </w:p>
              </w:tc>
            </w:tr>
            <w:tr w:rsidR="006E53BA" w:rsidRPr="006E53BA" w14:paraId="04739529" w14:textId="77777777" w:rsidTr="00015BCE">
              <w:tc>
                <w:tcPr>
                  <w:tcW w:w="404" w:type="dxa"/>
                </w:tcPr>
                <w:p w14:paraId="2DB9E40B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28" w:type="dxa"/>
                </w:tcPr>
                <w:p w14:paraId="4F6E32B7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Валютные спекуляции</w:t>
                  </w:r>
                </w:p>
              </w:tc>
              <w:tc>
                <w:tcPr>
                  <w:tcW w:w="470" w:type="dxa"/>
                </w:tcPr>
                <w:p w14:paraId="519C8393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38" w:type="dxa"/>
                </w:tcPr>
                <w:p w14:paraId="7C708A39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Операции по страхованию от неблагоприятного изменения валютного курса</w:t>
                  </w:r>
                </w:p>
              </w:tc>
            </w:tr>
            <w:tr w:rsidR="006E53BA" w:rsidRPr="006E53BA" w14:paraId="056CFA1D" w14:textId="77777777" w:rsidTr="00015BCE">
              <w:tc>
                <w:tcPr>
                  <w:tcW w:w="404" w:type="dxa"/>
                </w:tcPr>
                <w:p w14:paraId="612E0176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28" w:type="dxa"/>
                </w:tcPr>
                <w:p w14:paraId="3CFAF538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Хеджирование валютных рисков</w:t>
                  </w:r>
                </w:p>
              </w:tc>
              <w:tc>
                <w:tcPr>
                  <w:tcW w:w="470" w:type="dxa"/>
                </w:tcPr>
                <w:p w14:paraId="029E27A9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638" w:type="dxa"/>
                </w:tcPr>
                <w:p w14:paraId="0864285C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Операции, направленные на извлечение прибыли за счет разницы валютных курсов на разных рынках</w:t>
                  </w:r>
                </w:p>
              </w:tc>
            </w:tr>
            <w:tr w:rsidR="006E53BA" w:rsidRPr="006E53BA" w14:paraId="1387BC02" w14:textId="77777777" w:rsidTr="00015BCE">
              <w:tc>
                <w:tcPr>
                  <w:tcW w:w="404" w:type="dxa"/>
                </w:tcPr>
                <w:p w14:paraId="40C3E6D8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2028" w:type="dxa"/>
                </w:tcPr>
                <w:p w14:paraId="367BBF85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Валютный арбитраж</w:t>
                  </w:r>
                </w:p>
              </w:tc>
              <w:tc>
                <w:tcPr>
                  <w:tcW w:w="470" w:type="dxa"/>
                </w:tcPr>
                <w:p w14:paraId="446F161A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638" w:type="dxa"/>
                </w:tcPr>
                <w:p w14:paraId="74AFB38A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Операции, связанные с оплатой товаров и услуг, переводами процентов и дивидендов</w:t>
                  </w:r>
                </w:p>
              </w:tc>
            </w:tr>
          </w:tbl>
          <w:p w14:paraId="59444A67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  <w:gridCol w:w="1067"/>
            </w:tblGrid>
            <w:tr w:rsidR="006E53BA" w:rsidRPr="006E53BA" w14:paraId="5E7AB59D" w14:textId="77777777" w:rsidTr="00015BCE">
              <w:tc>
                <w:tcPr>
                  <w:tcW w:w="1068" w:type="dxa"/>
                </w:tcPr>
                <w:p w14:paraId="2BE73BAB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1067" w:type="dxa"/>
                </w:tcPr>
                <w:p w14:paraId="60E8D853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5FBFD3BF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</w:tcPr>
                <w:p w14:paraId="5D2B404B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067" w:type="dxa"/>
                </w:tcPr>
                <w:p w14:paraId="5F4E6B64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</w:tr>
            <w:tr w:rsidR="006E53BA" w:rsidRPr="006E53BA" w14:paraId="5ED80A3E" w14:textId="77777777" w:rsidTr="00015BCE">
              <w:tc>
                <w:tcPr>
                  <w:tcW w:w="1068" w:type="dxa"/>
                </w:tcPr>
                <w:p w14:paraId="24964385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33A905FB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76573EA7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0C0B9005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32A0D354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10DC65D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14:paraId="287FAF75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А3Б2В4Г5Д1</w:t>
            </w:r>
          </w:p>
        </w:tc>
      </w:tr>
      <w:tr w:rsidR="006E53BA" w:rsidRPr="006E53BA" w14:paraId="43AEDF2A" w14:textId="77777777" w:rsidTr="006E53BA">
        <w:trPr>
          <w:jc w:val="center"/>
        </w:trPr>
        <w:tc>
          <w:tcPr>
            <w:tcW w:w="4773" w:type="dxa"/>
          </w:tcPr>
          <w:p w14:paraId="1911C36B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Прочитайте текст и установите соответствие</w:t>
            </w:r>
          </w:p>
          <w:p w14:paraId="5982AB9F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4FEE51B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нарушениями и штрафами:</w:t>
            </w:r>
          </w:p>
        </w:tc>
        <w:tc>
          <w:tcPr>
            <w:tcW w:w="6673" w:type="dxa"/>
          </w:tcPr>
          <w:p w14:paraId="41A7F754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0"/>
              <w:gridCol w:w="2140"/>
              <w:gridCol w:w="470"/>
              <w:gridCol w:w="2799"/>
            </w:tblGrid>
            <w:tr w:rsidR="006E53BA" w:rsidRPr="006E53BA" w14:paraId="005E6817" w14:textId="77777777" w:rsidTr="00015BCE">
              <w:tc>
                <w:tcPr>
                  <w:tcW w:w="2540" w:type="dxa"/>
                  <w:gridSpan w:val="2"/>
                </w:tcPr>
                <w:p w14:paraId="63C82608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Нарушения</w:t>
                  </w:r>
                </w:p>
              </w:tc>
              <w:tc>
                <w:tcPr>
                  <w:tcW w:w="3269" w:type="dxa"/>
                  <w:gridSpan w:val="2"/>
                </w:tcPr>
                <w:p w14:paraId="1067FCEA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Штрафы</w:t>
                  </w:r>
                </w:p>
              </w:tc>
            </w:tr>
            <w:tr w:rsidR="006E53BA" w:rsidRPr="006E53BA" w14:paraId="72B34656" w14:textId="77777777" w:rsidTr="00015BCE">
              <w:tc>
                <w:tcPr>
                  <w:tcW w:w="400" w:type="dxa"/>
                </w:tcPr>
                <w:p w14:paraId="40CBEDFB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40" w:type="dxa"/>
                </w:tcPr>
                <w:p w14:paraId="6A7595CB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незаконных валютных операций</w:t>
                  </w:r>
                </w:p>
              </w:tc>
              <w:tc>
                <w:tcPr>
                  <w:tcW w:w="470" w:type="dxa"/>
                </w:tcPr>
                <w:p w14:paraId="3C006C48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99" w:type="dxa"/>
                </w:tcPr>
                <w:p w14:paraId="7746D055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 от 2 000 до 3 000 рублей для должностных лиц</w:t>
                  </w:r>
                </w:p>
              </w:tc>
            </w:tr>
            <w:tr w:rsidR="006E53BA" w:rsidRPr="006E53BA" w14:paraId="09355F84" w14:textId="77777777" w:rsidTr="00015BCE">
              <w:tc>
                <w:tcPr>
                  <w:tcW w:w="400" w:type="dxa"/>
                </w:tcPr>
                <w:p w14:paraId="629E3C03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40" w:type="dxa"/>
                </w:tcPr>
                <w:p w14:paraId="6B713925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Невыполнение обязанности по репатриации валютной выручки</w:t>
                  </w:r>
                </w:p>
              </w:tc>
              <w:tc>
                <w:tcPr>
                  <w:tcW w:w="470" w:type="dxa"/>
                </w:tcPr>
                <w:p w14:paraId="71AA3C85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99" w:type="dxa"/>
                </w:tcPr>
                <w:p w14:paraId="2AE0B2BA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 от 300 до 500 рублей для граждан</w:t>
                  </w:r>
                </w:p>
              </w:tc>
            </w:tr>
            <w:tr w:rsidR="006E53BA" w:rsidRPr="006E53BA" w14:paraId="1E628214" w14:textId="77777777" w:rsidTr="00015BCE">
              <w:tc>
                <w:tcPr>
                  <w:tcW w:w="400" w:type="dxa"/>
                </w:tcPr>
                <w:p w14:paraId="5F9E0B8A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40" w:type="dxa"/>
                </w:tcPr>
                <w:p w14:paraId="4D2D9D00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Нарушение порядка представления отчетности по валютным операциям</w:t>
                  </w:r>
                </w:p>
              </w:tc>
              <w:tc>
                <w:tcPr>
                  <w:tcW w:w="470" w:type="dxa"/>
                </w:tcPr>
                <w:p w14:paraId="69ECEA1B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99" w:type="dxa"/>
                </w:tcPr>
                <w:p w14:paraId="40DDF73C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 от 3/4 до 1 размера суммы незаконной валютной операции</w:t>
                  </w:r>
                </w:p>
              </w:tc>
            </w:tr>
            <w:tr w:rsidR="006E53BA" w:rsidRPr="006E53BA" w14:paraId="6FCFA795" w14:textId="77777777" w:rsidTr="00015BCE">
              <w:tc>
                <w:tcPr>
                  <w:tcW w:w="400" w:type="dxa"/>
                </w:tcPr>
                <w:p w14:paraId="44250578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140" w:type="dxa"/>
                </w:tcPr>
                <w:p w14:paraId="5B4F9C04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Нарушение сроков представления отчетности по валютным операциям</w:t>
                  </w:r>
                </w:p>
              </w:tc>
              <w:tc>
                <w:tcPr>
                  <w:tcW w:w="470" w:type="dxa"/>
                </w:tcPr>
                <w:p w14:paraId="182133FA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99" w:type="dxa"/>
                </w:tcPr>
                <w:p w14:paraId="4CD3AE39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 от 3/4 до 1 размера суммы не поступившей валютной выручки</w:t>
                  </w:r>
                </w:p>
              </w:tc>
            </w:tr>
            <w:tr w:rsidR="006E53BA" w:rsidRPr="006E53BA" w14:paraId="22B65256" w14:textId="77777777" w:rsidTr="00015BCE">
              <w:tc>
                <w:tcPr>
                  <w:tcW w:w="400" w:type="dxa"/>
                </w:tcPr>
                <w:p w14:paraId="0C5CE808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2140" w:type="dxa"/>
                </w:tcPr>
                <w:p w14:paraId="633E39C5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Недекларирование</w:t>
                  </w:r>
                  <w:proofErr w:type="spellEnd"/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валюты и валютных ценностей</w:t>
                  </w:r>
                </w:p>
              </w:tc>
              <w:tc>
                <w:tcPr>
                  <w:tcW w:w="470" w:type="dxa"/>
                </w:tcPr>
                <w:p w14:paraId="653B239D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99" w:type="dxa"/>
                </w:tcPr>
                <w:p w14:paraId="28D23134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Конфискация незадекларированной валюты или штраф в размере от 1/2 до 2-кратной суммы незадекларированной валюты</w:t>
                  </w:r>
                </w:p>
              </w:tc>
            </w:tr>
          </w:tbl>
          <w:p w14:paraId="47817ACB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  <w:gridCol w:w="1067"/>
            </w:tblGrid>
            <w:tr w:rsidR="006E53BA" w:rsidRPr="006E53BA" w14:paraId="75D82FF6" w14:textId="77777777" w:rsidTr="00015BCE">
              <w:tc>
                <w:tcPr>
                  <w:tcW w:w="1068" w:type="dxa"/>
                </w:tcPr>
                <w:p w14:paraId="4D509782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27D1474C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22A8E5C2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</w:tcPr>
                <w:p w14:paraId="44831154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067" w:type="dxa"/>
                </w:tcPr>
                <w:p w14:paraId="733C92C9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</w:tr>
            <w:tr w:rsidR="006E53BA" w:rsidRPr="006E53BA" w14:paraId="78CE036B" w14:textId="77777777" w:rsidTr="00015BCE">
              <w:tc>
                <w:tcPr>
                  <w:tcW w:w="1068" w:type="dxa"/>
                </w:tcPr>
                <w:p w14:paraId="01B4F5D2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164719BC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40B30DBA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30226D8A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33D12039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2662279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14:paraId="73454682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А3Б4В1Г2Д5</w:t>
            </w:r>
          </w:p>
        </w:tc>
      </w:tr>
      <w:tr w:rsidR="006E53BA" w:rsidRPr="006E53BA" w14:paraId="059F2109" w14:textId="77777777" w:rsidTr="006E53BA">
        <w:trPr>
          <w:jc w:val="center"/>
        </w:trPr>
        <w:tc>
          <w:tcPr>
            <w:tcW w:w="4773" w:type="dxa"/>
          </w:tcPr>
          <w:p w14:paraId="26B42481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Прочитайте текст и установите соответствие</w:t>
            </w:r>
          </w:p>
          <w:p w14:paraId="67E91EF6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5A2BF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документами валютного контроля и их содержанием:</w:t>
            </w:r>
          </w:p>
        </w:tc>
        <w:tc>
          <w:tcPr>
            <w:tcW w:w="6673" w:type="dxa"/>
          </w:tcPr>
          <w:p w14:paraId="7151825A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10"/>
              <w:gridCol w:w="2039"/>
              <w:gridCol w:w="470"/>
              <w:gridCol w:w="2704"/>
            </w:tblGrid>
            <w:tr w:rsidR="006E53BA" w:rsidRPr="006E53BA" w14:paraId="011B1B26" w14:textId="77777777" w:rsidTr="00015BCE">
              <w:tc>
                <w:tcPr>
                  <w:tcW w:w="2449" w:type="dxa"/>
                  <w:gridSpan w:val="2"/>
                </w:tcPr>
                <w:p w14:paraId="5F02B865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Документы валютного контроля</w:t>
                  </w:r>
                </w:p>
              </w:tc>
              <w:tc>
                <w:tcPr>
                  <w:tcW w:w="3174" w:type="dxa"/>
                  <w:gridSpan w:val="2"/>
                </w:tcPr>
                <w:p w14:paraId="0668E4B8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</w:t>
                  </w:r>
                </w:p>
              </w:tc>
            </w:tr>
            <w:tr w:rsidR="006E53BA" w:rsidRPr="006E53BA" w14:paraId="3C20E912" w14:textId="77777777" w:rsidTr="00015BCE">
              <w:tc>
                <w:tcPr>
                  <w:tcW w:w="410" w:type="dxa"/>
                </w:tcPr>
                <w:p w14:paraId="07ED2C0B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39" w:type="dxa"/>
                </w:tcPr>
                <w:p w14:paraId="30BF4E0E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Паспорт сделки</w:t>
                  </w:r>
                </w:p>
              </w:tc>
              <w:tc>
                <w:tcPr>
                  <w:tcW w:w="470" w:type="dxa"/>
                </w:tcPr>
                <w:p w14:paraId="36224CEF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4" w:type="dxa"/>
                </w:tcPr>
                <w:p w14:paraId="5CEE46D9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Содержит сведения о товарах, перемещаемых через таможенную границу</w:t>
                  </w:r>
                </w:p>
              </w:tc>
            </w:tr>
            <w:tr w:rsidR="006E53BA" w:rsidRPr="006E53BA" w14:paraId="1654CDC8" w14:textId="77777777" w:rsidTr="00015BCE">
              <w:tc>
                <w:tcPr>
                  <w:tcW w:w="410" w:type="dxa"/>
                </w:tcPr>
                <w:p w14:paraId="559A2324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39" w:type="dxa"/>
                </w:tcPr>
                <w:p w14:paraId="1543007C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Декларация на товары</w:t>
                  </w:r>
                </w:p>
              </w:tc>
              <w:tc>
                <w:tcPr>
                  <w:tcW w:w="470" w:type="dxa"/>
                </w:tcPr>
                <w:p w14:paraId="467657CF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4" w:type="dxa"/>
                </w:tcPr>
                <w:p w14:paraId="451373F8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Документ, содержащий сведения об условиях внешнеторгового контракта</w:t>
                  </w:r>
                </w:p>
              </w:tc>
            </w:tr>
            <w:tr w:rsidR="006E53BA" w:rsidRPr="006E53BA" w14:paraId="2B8346CA" w14:textId="77777777" w:rsidTr="00015BCE">
              <w:tc>
                <w:tcPr>
                  <w:tcW w:w="410" w:type="dxa"/>
                </w:tcPr>
                <w:p w14:paraId="4E673F95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39" w:type="dxa"/>
                </w:tcPr>
                <w:p w14:paraId="69FF0D5E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Справка о валютных операциях</w:t>
                  </w:r>
                </w:p>
              </w:tc>
              <w:tc>
                <w:tcPr>
                  <w:tcW w:w="470" w:type="dxa"/>
                </w:tcPr>
                <w:p w14:paraId="78B0D1F8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4" w:type="dxa"/>
                </w:tcPr>
                <w:p w14:paraId="32741CD8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Документ, содержащий сведения о проведении операций в иностранной валюте и рублях в рамках контракта</w:t>
                  </w:r>
                </w:p>
              </w:tc>
            </w:tr>
            <w:tr w:rsidR="006E53BA" w:rsidRPr="006E53BA" w14:paraId="72F8DD00" w14:textId="77777777" w:rsidTr="00015BCE">
              <w:tc>
                <w:tcPr>
                  <w:tcW w:w="410" w:type="dxa"/>
                </w:tcPr>
                <w:p w14:paraId="663F6F53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39" w:type="dxa"/>
                </w:tcPr>
                <w:p w14:paraId="2A9EA8FB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Справка о подтверждающих документах</w:t>
                  </w:r>
                </w:p>
              </w:tc>
              <w:tc>
                <w:tcPr>
                  <w:tcW w:w="470" w:type="dxa"/>
                </w:tcPr>
                <w:p w14:paraId="23C57941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4" w:type="dxa"/>
                </w:tcPr>
                <w:p w14:paraId="69C984CF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Документ, содержащий информацию о документах, подтверждающих исполнение обязательств по контракту</w:t>
                  </w:r>
                </w:p>
              </w:tc>
            </w:tr>
            <w:tr w:rsidR="006E53BA" w:rsidRPr="006E53BA" w14:paraId="23EBC006" w14:textId="77777777" w:rsidTr="00015BCE">
              <w:tc>
                <w:tcPr>
                  <w:tcW w:w="410" w:type="dxa"/>
                </w:tcPr>
                <w:p w14:paraId="5043471B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2039" w:type="dxa"/>
                </w:tcPr>
                <w:p w14:paraId="400BA542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Ведомость банковского контроля</w:t>
                  </w:r>
                </w:p>
              </w:tc>
              <w:tc>
                <w:tcPr>
                  <w:tcW w:w="470" w:type="dxa"/>
                </w:tcPr>
                <w:p w14:paraId="19CFB5A3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4" w:type="dxa"/>
                </w:tcPr>
                <w:p w14:paraId="5077EDD4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Документ, содержащий информацию о движении денежных средств по контракту</w:t>
                  </w:r>
                </w:p>
              </w:tc>
            </w:tr>
          </w:tbl>
          <w:p w14:paraId="26327023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  <w:gridCol w:w="1067"/>
            </w:tblGrid>
            <w:tr w:rsidR="006E53BA" w:rsidRPr="006E53BA" w14:paraId="037BC832" w14:textId="77777777" w:rsidTr="00015BCE">
              <w:tc>
                <w:tcPr>
                  <w:tcW w:w="1068" w:type="dxa"/>
                </w:tcPr>
                <w:p w14:paraId="7804ACE7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666A10FA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0E1A38CA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</w:tcPr>
                <w:p w14:paraId="1F015B6D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067" w:type="dxa"/>
                </w:tcPr>
                <w:p w14:paraId="121D275D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53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</w:tr>
            <w:tr w:rsidR="006E53BA" w:rsidRPr="006E53BA" w14:paraId="35BED047" w14:textId="77777777" w:rsidTr="00015BCE">
              <w:tc>
                <w:tcPr>
                  <w:tcW w:w="1068" w:type="dxa"/>
                </w:tcPr>
                <w:p w14:paraId="3EBBDC7D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48067556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3AD03A7C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61608382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4EA1F19C" w14:textId="77777777" w:rsidR="006E53BA" w:rsidRPr="006E53BA" w:rsidRDefault="006E53BA" w:rsidP="006E53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4490F21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14:paraId="31D64EF0" w14:textId="77777777" w:rsidR="006E53BA" w:rsidRPr="006E53BA" w:rsidRDefault="006E53BA" w:rsidP="006E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3BA">
              <w:rPr>
                <w:rFonts w:ascii="Times New Roman" w:hAnsi="Times New Roman" w:cs="Times New Roman"/>
                <w:sz w:val="24"/>
                <w:szCs w:val="24"/>
              </w:rPr>
              <w:t>А2Б1В5Г4Д3</w:t>
            </w:r>
          </w:p>
        </w:tc>
      </w:tr>
    </w:tbl>
    <w:p w14:paraId="688EF54B" w14:textId="77777777" w:rsidR="006E53BA" w:rsidRDefault="006E53BA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AAACA" w14:textId="0C46EB91" w:rsidR="00423B59" w:rsidRDefault="00423B59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3F1587" w14:textId="77777777" w:rsidR="006E53BA" w:rsidRDefault="006E53BA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E53BA" w:rsidSect="006A75C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2E2E98F" w14:textId="77777777" w:rsidR="00423B59" w:rsidRPr="00ED73BA" w:rsidRDefault="00423B59" w:rsidP="00423B5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ED7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2626C89A" w14:textId="77777777" w:rsidR="00423B59" w:rsidRPr="00ED73BA" w:rsidRDefault="00423B59" w:rsidP="00423B5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EA7185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ED73B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ED73B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511D04A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6770599B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5C2A8E63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67A54833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4ACFBD5E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1EA0AE1F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15448F1D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023319B1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7D6D39B8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624C3E4E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блюдении следующих условий: Предложенный перечень мероприятий не соответствует ситуации.</w:t>
      </w:r>
    </w:p>
    <w:p w14:paraId="21FF2DD9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558EACCE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5D8845E8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4FEEC4C6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 (</w:t>
      </w:r>
      <w:proofErr w:type="gramEnd"/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15FFC490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1024799E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625A69CE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4199E1A5" w14:textId="77777777" w:rsidR="00423B59" w:rsidRPr="00ED73BA" w:rsidRDefault="00423B59" w:rsidP="00423B5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477260AA" w14:textId="77777777" w:rsidR="00423B59" w:rsidRPr="00ED73BA" w:rsidRDefault="00423B59" w:rsidP="00423B5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09F33EEA" w14:textId="77777777" w:rsidR="00423B59" w:rsidRPr="00ED73BA" w:rsidRDefault="00423B59" w:rsidP="00423B59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53C152BA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3A8F7A7E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2D5B1435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1A230654" w14:textId="77777777" w:rsidR="00423B59" w:rsidRPr="00ED73BA" w:rsidRDefault="00423B59" w:rsidP="00423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4CB68C85" w14:textId="77777777" w:rsidR="00423B59" w:rsidRPr="00ED73BA" w:rsidRDefault="00423B59" w:rsidP="00423B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3E63DD" w14:textId="77777777" w:rsidR="00423B59" w:rsidRPr="00981E04" w:rsidRDefault="00423B59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3B59" w:rsidRPr="00981E04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6B1B6" w14:textId="77777777" w:rsidR="007B6FCE" w:rsidRDefault="007B6FCE" w:rsidP="008D5DEA">
      <w:pPr>
        <w:spacing w:after="0" w:line="240" w:lineRule="auto"/>
      </w:pPr>
      <w:r>
        <w:separator/>
      </w:r>
    </w:p>
  </w:endnote>
  <w:endnote w:type="continuationSeparator" w:id="0">
    <w:p w14:paraId="432403F5" w14:textId="77777777" w:rsidR="007B6FCE" w:rsidRDefault="007B6FCE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19C26" w14:textId="77777777" w:rsidR="007B6FCE" w:rsidRDefault="007B6FCE" w:rsidP="008D5DEA">
      <w:pPr>
        <w:spacing w:after="0" w:line="240" w:lineRule="auto"/>
      </w:pPr>
      <w:r>
        <w:separator/>
      </w:r>
    </w:p>
  </w:footnote>
  <w:footnote w:type="continuationSeparator" w:id="0">
    <w:p w14:paraId="6CE434A7" w14:textId="77777777" w:rsidR="007B6FCE" w:rsidRDefault="007B6FCE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0732B"/>
    <w:multiLevelType w:val="multilevel"/>
    <w:tmpl w:val="2AD24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28F"/>
    <w:multiLevelType w:val="multilevel"/>
    <w:tmpl w:val="8D44D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8439BE"/>
    <w:multiLevelType w:val="multilevel"/>
    <w:tmpl w:val="F250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BE68C4"/>
    <w:multiLevelType w:val="multilevel"/>
    <w:tmpl w:val="DD7A0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04439"/>
    <w:multiLevelType w:val="hybridMultilevel"/>
    <w:tmpl w:val="E976F5D2"/>
    <w:lvl w:ilvl="0" w:tplc="44246460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900524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7996F02C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7152ED7A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4" w:tplc="1E667FBA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5" w:tplc="7B56154C">
      <w:numFmt w:val="bullet"/>
      <w:lvlText w:val="•"/>
      <w:lvlJc w:val="left"/>
      <w:pPr>
        <w:ind w:left="5053" w:hanging="240"/>
      </w:pPr>
      <w:rPr>
        <w:rFonts w:hint="default"/>
        <w:lang w:val="ru-RU" w:eastAsia="en-US" w:bidi="ar-SA"/>
      </w:rPr>
    </w:lvl>
    <w:lvl w:ilvl="6" w:tplc="67DE48F4">
      <w:numFmt w:val="bullet"/>
      <w:lvlText w:val="•"/>
      <w:lvlJc w:val="left"/>
      <w:pPr>
        <w:ind w:left="5987" w:hanging="240"/>
      </w:pPr>
      <w:rPr>
        <w:rFonts w:hint="default"/>
        <w:lang w:val="ru-RU" w:eastAsia="en-US" w:bidi="ar-SA"/>
      </w:rPr>
    </w:lvl>
    <w:lvl w:ilvl="7" w:tplc="155A7E6E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8" w:tplc="BDDC4CE0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abstractNum w:abstractNumId="6">
    <w:nsid w:val="13E90C4B"/>
    <w:multiLevelType w:val="multilevel"/>
    <w:tmpl w:val="97F0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7A52CD"/>
    <w:multiLevelType w:val="multilevel"/>
    <w:tmpl w:val="A1A0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301034"/>
    <w:multiLevelType w:val="hybridMultilevel"/>
    <w:tmpl w:val="FA24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E07998"/>
    <w:multiLevelType w:val="hybridMultilevel"/>
    <w:tmpl w:val="0BD8D3D4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977AA8"/>
    <w:multiLevelType w:val="multilevel"/>
    <w:tmpl w:val="B1F46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7C1EBD"/>
    <w:multiLevelType w:val="hybridMultilevel"/>
    <w:tmpl w:val="21EEF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9055B4"/>
    <w:multiLevelType w:val="multilevel"/>
    <w:tmpl w:val="1ED8A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376120"/>
    <w:multiLevelType w:val="multilevel"/>
    <w:tmpl w:val="989C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925E26"/>
    <w:multiLevelType w:val="hybridMultilevel"/>
    <w:tmpl w:val="3DD69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9766B"/>
    <w:multiLevelType w:val="multilevel"/>
    <w:tmpl w:val="4D2CF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9A12B6"/>
    <w:multiLevelType w:val="multilevel"/>
    <w:tmpl w:val="FA368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32547F"/>
    <w:multiLevelType w:val="hybridMultilevel"/>
    <w:tmpl w:val="A1F01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A745BC"/>
    <w:multiLevelType w:val="multilevel"/>
    <w:tmpl w:val="111CD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D829C1"/>
    <w:multiLevelType w:val="multilevel"/>
    <w:tmpl w:val="12024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7B3762"/>
    <w:multiLevelType w:val="multilevel"/>
    <w:tmpl w:val="F132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E850AA"/>
    <w:multiLevelType w:val="multilevel"/>
    <w:tmpl w:val="BAF00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894089"/>
    <w:multiLevelType w:val="multilevel"/>
    <w:tmpl w:val="2236C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D92768"/>
    <w:multiLevelType w:val="hybridMultilevel"/>
    <w:tmpl w:val="FC921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371454"/>
    <w:multiLevelType w:val="hybridMultilevel"/>
    <w:tmpl w:val="78EEB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5D15D1"/>
    <w:multiLevelType w:val="hybridMultilevel"/>
    <w:tmpl w:val="4246F8A4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1B2736"/>
    <w:multiLevelType w:val="hybridMultilevel"/>
    <w:tmpl w:val="F3606B02"/>
    <w:lvl w:ilvl="0" w:tplc="B20E58C0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3E0CD0E0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DA5EF498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312A917A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7E14598C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B3205364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990CD83E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456477CE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AA6EC120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27">
    <w:nsid w:val="5E1E646C"/>
    <w:multiLevelType w:val="multilevel"/>
    <w:tmpl w:val="9D007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723031"/>
    <w:multiLevelType w:val="multilevel"/>
    <w:tmpl w:val="21505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A3024C"/>
    <w:multiLevelType w:val="multilevel"/>
    <w:tmpl w:val="857EC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430480"/>
    <w:multiLevelType w:val="multilevel"/>
    <w:tmpl w:val="8A485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214D28"/>
    <w:multiLevelType w:val="hybridMultilevel"/>
    <w:tmpl w:val="9CFE3736"/>
    <w:lvl w:ilvl="0" w:tplc="8BB4DD60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2CDAD4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8E943DF6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5C4EA878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7C8EE59C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55DA03F4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F5905672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B3BE37C8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5ECE5BA2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32">
    <w:nsid w:val="666D36EB"/>
    <w:multiLevelType w:val="multilevel"/>
    <w:tmpl w:val="36D27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CB07B9"/>
    <w:multiLevelType w:val="hybridMultilevel"/>
    <w:tmpl w:val="E56E6100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AC4F4F"/>
    <w:multiLevelType w:val="multilevel"/>
    <w:tmpl w:val="C06C9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1"/>
  </w:num>
  <w:num w:numId="3">
    <w:abstractNumId w:val="5"/>
  </w:num>
  <w:num w:numId="4">
    <w:abstractNumId w:val="26"/>
  </w:num>
  <w:num w:numId="5">
    <w:abstractNumId w:val="14"/>
  </w:num>
  <w:num w:numId="6">
    <w:abstractNumId w:val="23"/>
  </w:num>
  <w:num w:numId="7">
    <w:abstractNumId w:val="8"/>
  </w:num>
  <w:num w:numId="8">
    <w:abstractNumId w:val="17"/>
  </w:num>
  <w:num w:numId="9">
    <w:abstractNumId w:val="11"/>
  </w:num>
  <w:num w:numId="10">
    <w:abstractNumId w:val="24"/>
  </w:num>
  <w:num w:numId="11">
    <w:abstractNumId w:val="9"/>
  </w:num>
  <w:num w:numId="12">
    <w:abstractNumId w:val="33"/>
  </w:num>
  <w:num w:numId="13">
    <w:abstractNumId w:val="25"/>
  </w:num>
  <w:num w:numId="14">
    <w:abstractNumId w:val="27"/>
  </w:num>
  <w:num w:numId="15">
    <w:abstractNumId w:val="10"/>
  </w:num>
  <w:num w:numId="16">
    <w:abstractNumId w:val="32"/>
  </w:num>
  <w:num w:numId="17">
    <w:abstractNumId w:val="2"/>
  </w:num>
  <w:num w:numId="18">
    <w:abstractNumId w:val="15"/>
  </w:num>
  <w:num w:numId="19">
    <w:abstractNumId w:val="18"/>
  </w:num>
  <w:num w:numId="20">
    <w:abstractNumId w:val="28"/>
  </w:num>
  <w:num w:numId="21">
    <w:abstractNumId w:val="13"/>
  </w:num>
  <w:num w:numId="22">
    <w:abstractNumId w:val="6"/>
  </w:num>
  <w:num w:numId="23">
    <w:abstractNumId w:val="12"/>
  </w:num>
  <w:num w:numId="24">
    <w:abstractNumId w:val="22"/>
  </w:num>
  <w:num w:numId="25">
    <w:abstractNumId w:val="20"/>
  </w:num>
  <w:num w:numId="26">
    <w:abstractNumId w:val="3"/>
  </w:num>
  <w:num w:numId="27">
    <w:abstractNumId w:val="21"/>
  </w:num>
  <w:num w:numId="28">
    <w:abstractNumId w:val="34"/>
  </w:num>
  <w:num w:numId="29">
    <w:abstractNumId w:val="0"/>
  </w:num>
  <w:num w:numId="30">
    <w:abstractNumId w:val="16"/>
  </w:num>
  <w:num w:numId="31">
    <w:abstractNumId w:val="19"/>
  </w:num>
  <w:num w:numId="32">
    <w:abstractNumId w:val="29"/>
  </w:num>
  <w:num w:numId="33">
    <w:abstractNumId w:val="30"/>
  </w:num>
  <w:num w:numId="34">
    <w:abstractNumId w:val="1"/>
  </w:num>
  <w:num w:numId="35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70CB7"/>
    <w:rsid w:val="00082E67"/>
    <w:rsid w:val="00171B67"/>
    <w:rsid w:val="001C099E"/>
    <w:rsid w:val="00294038"/>
    <w:rsid w:val="00310CEE"/>
    <w:rsid w:val="0033058F"/>
    <w:rsid w:val="003B1D2B"/>
    <w:rsid w:val="00423B59"/>
    <w:rsid w:val="00447D8F"/>
    <w:rsid w:val="00450CBB"/>
    <w:rsid w:val="004616C5"/>
    <w:rsid w:val="00475562"/>
    <w:rsid w:val="00477C38"/>
    <w:rsid w:val="004A38BA"/>
    <w:rsid w:val="004A6F21"/>
    <w:rsid w:val="004B16CD"/>
    <w:rsid w:val="004E4243"/>
    <w:rsid w:val="00526861"/>
    <w:rsid w:val="00527044"/>
    <w:rsid w:val="00534E9C"/>
    <w:rsid w:val="00565BC9"/>
    <w:rsid w:val="00581988"/>
    <w:rsid w:val="005A0524"/>
    <w:rsid w:val="00634366"/>
    <w:rsid w:val="006557CE"/>
    <w:rsid w:val="006A44CC"/>
    <w:rsid w:val="006A75CF"/>
    <w:rsid w:val="006E53BA"/>
    <w:rsid w:val="007475C3"/>
    <w:rsid w:val="00751789"/>
    <w:rsid w:val="007B6FCE"/>
    <w:rsid w:val="007C6E67"/>
    <w:rsid w:val="007D0364"/>
    <w:rsid w:val="007E0D29"/>
    <w:rsid w:val="007F7E8C"/>
    <w:rsid w:val="00800018"/>
    <w:rsid w:val="00836F48"/>
    <w:rsid w:val="008836BD"/>
    <w:rsid w:val="008D5DEA"/>
    <w:rsid w:val="009608D3"/>
    <w:rsid w:val="00981E04"/>
    <w:rsid w:val="009A0024"/>
    <w:rsid w:val="009F3420"/>
    <w:rsid w:val="00A5656A"/>
    <w:rsid w:val="00A9135C"/>
    <w:rsid w:val="00A979E9"/>
    <w:rsid w:val="00AC6ECB"/>
    <w:rsid w:val="00B547A3"/>
    <w:rsid w:val="00B5483C"/>
    <w:rsid w:val="00BA2DDC"/>
    <w:rsid w:val="00BA5215"/>
    <w:rsid w:val="00BB5A8B"/>
    <w:rsid w:val="00C267C4"/>
    <w:rsid w:val="00C452E3"/>
    <w:rsid w:val="00C50CFF"/>
    <w:rsid w:val="00CA676A"/>
    <w:rsid w:val="00CC2E25"/>
    <w:rsid w:val="00D10A7E"/>
    <w:rsid w:val="00D12F18"/>
    <w:rsid w:val="00D35263"/>
    <w:rsid w:val="00E2662F"/>
    <w:rsid w:val="00E41C70"/>
    <w:rsid w:val="00E54C48"/>
    <w:rsid w:val="00E7355E"/>
    <w:rsid w:val="00E934BE"/>
    <w:rsid w:val="00EA572C"/>
    <w:rsid w:val="00EB1878"/>
    <w:rsid w:val="00ED131A"/>
    <w:rsid w:val="00EE46F2"/>
    <w:rsid w:val="00F21458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63B76"/>
  <w15:docId w15:val="{8C012B08-6A6C-4DE7-899D-ABE4A7F8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3">
    <w:name w:val="heading 3"/>
    <w:basedOn w:val="a0"/>
    <w:link w:val="30"/>
    <w:uiPriority w:val="9"/>
    <w:qFormat/>
    <w:rsid w:val="00D352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352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23B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0"/>
    <w:link w:val="ac"/>
    <w:uiPriority w:val="99"/>
    <w:unhideWhenUsed/>
    <w:rsid w:val="006E53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6E53BA"/>
  </w:style>
  <w:style w:type="paragraph" w:styleId="ad">
    <w:name w:val="footer"/>
    <w:basedOn w:val="a0"/>
    <w:link w:val="ae"/>
    <w:uiPriority w:val="99"/>
    <w:unhideWhenUsed/>
    <w:rsid w:val="006E53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6E53BA"/>
  </w:style>
  <w:style w:type="character" w:customStyle="1" w:styleId="30">
    <w:name w:val="Заголовок 3 Знак"/>
    <w:basedOn w:val="a1"/>
    <w:link w:val="3"/>
    <w:uiPriority w:val="9"/>
    <w:rsid w:val="00D352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">
    <w:name w:val="Strong"/>
    <w:basedOn w:val="a1"/>
    <w:uiPriority w:val="22"/>
    <w:qFormat/>
    <w:rsid w:val="00D35263"/>
    <w:rPr>
      <w:b/>
      <w:bCs/>
    </w:rPr>
  </w:style>
  <w:style w:type="paragraph" w:customStyle="1" w:styleId="ds-markdown-paragraph">
    <w:name w:val="ds-markdown-paragraph"/>
    <w:basedOn w:val="a0"/>
    <w:rsid w:val="00D35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3526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0">
    <w:name w:val="Emphasis"/>
    <w:basedOn w:val="a1"/>
    <w:uiPriority w:val="20"/>
    <w:qFormat/>
    <w:rsid w:val="006A75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9119C-2A57-4C9F-8F23-DECF56A0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6879</Words>
  <Characters>39215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Печерина Александра Валерьевна</cp:lastModifiedBy>
  <cp:revision>2</cp:revision>
  <cp:lastPrinted>2022-11-13T10:28:00Z</cp:lastPrinted>
  <dcterms:created xsi:type="dcterms:W3CDTF">2025-11-01T03:20:00Z</dcterms:created>
  <dcterms:modified xsi:type="dcterms:W3CDTF">2025-11-01T03:20:00Z</dcterms:modified>
</cp:coreProperties>
</file>