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E7C77" w14:textId="652A1790" w:rsidR="00F31742" w:rsidRPr="009608D3" w:rsidRDefault="00F31742" w:rsidP="00F317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6BE9A317" w14:textId="3805CF5D" w:rsidR="00F31742" w:rsidRPr="00ED131A" w:rsidRDefault="00F31742" w:rsidP="00F3174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7D229C97" w14:textId="27E36F7B" w:rsidR="00F31742" w:rsidRPr="00ED131A" w:rsidRDefault="00F31742" w:rsidP="00F3174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33DE5B25" w14:textId="77777777" w:rsidR="00F31742" w:rsidRPr="009608D3" w:rsidRDefault="00F31742" w:rsidP="00F3174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745B71E1" w14:textId="77777777" w:rsidR="00F31742" w:rsidRPr="009608D3" w:rsidRDefault="00F31742" w:rsidP="00F31742"/>
    <w:p w14:paraId="69345AE4" w14:textId="77777777" w:rsidR="00504B12" w:rsidRPr="00504B12" w:rsidRDefault="00504B12" w:rsidP="00504B1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B1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188FCEA6" w14:textId="77777777" w:rsidR="00504B12" w:rsidRPr="00504B12" w:rsidRDefault="00504B12" w:rsidP="00504B1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504B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5FF76668" w14:textId="77777777" w:rsidR="00504B12" w:rsidRPr="00504B12" w:rsidRDefault="00504B12" w:rsidP="00504B1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09526" w14:textId="77777777" w:rsidR="00504B12" w:rsidRPr="00504B12" w:rsidRDefault="00504B12" w:rsidP="00504B1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B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B0E0085" wp14:editId="4336D591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4B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4A06A5D3" w14:textId="77777777" w:rsidR="00504B12" w:rsidRPr="00504B12" w:rsidRDefault="00504B12" w:rsidP="00504B1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B1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7C147361" w14:textId="77777777" w:rsidR="00504B12" w:rsidRPr="00504B12" w:rsidRDefault="00504B12" w:rsidP="00504B1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B4760" w14:textId="77777777" w:rsidR="00504B12" w:rsidRPr="00504B12" w:rsidRDefault="00504B12" w:rsidP="00504B1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B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732CC3F7" w14:textId="77777777" w:rsidR="00F31742" w:rsidRPr="009608D3" w:rsidRDefault="00F31742" w:rsidP="00F31742"/>
    <w:p w14:paraId="1EA366C6" w14:textId="77777777" w:rsidR="00F31742" w:rsidRPr="009608D3" w:rsidRDefault="00F31742" w:rsidP="00F31742"/>
    <w:p w14:paraId="7DAA6C6E" w14:textId="77777777" w:rsidR="00F31742" w:rsidRPr="009608D3" w:rsidRDefault="00F31742" w:rsidP="00F31742"/>
    <w:p w14:paraId="0E0EA223" w14:textId="77777777" w:rsidR="00F31742" w:rsidRPr="009608D3" w:rsidRDefault="00F31742" w:rsidP="00F31742"/>
    <w:p w14:paraId="626EDB06" w14:textId="77777777" w:rsidR="00F31742" w:rsidRPr="009608D3" w:rsidRDefault="00F31742" w:rsidP="00F31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51D56BDE" w14:textId="77777777" w:rsidR="00F31742" w:rsidRPr="009608D3" w:rsidRDefault="00F31742" w:rsidP="00F31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0397F2B4" w14:textId="77777777" w:rsidR="00F31742" w:rsidRPr="009608D3" w:rsidRDefault="00F31742" w:rsidP="00F31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774688B4" w14:textId="77777777" w:rsidR="00F31742" w:rsidRPr="009608D3" w:rsidRDefault="00F31742" w:rsidP="00F31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Б1.О.8 Философия</w:t>
      </w:r>
    </w:p>
    <w:p w14:paraId="67F74CC3" w14:textId="77777777" w:rsidR="00F31742" w:rsidRPr="009608D3" w:rsidRDefault="00F31742" w:rsidP="00F31742"/>
    <w:p w14:paraId="5D2A34FA" w14:textId="77777777" w:rsidR="00823EB1" w:rsidRPr="00823EB1" w:rsidRDefault="00823EB1" w:rsidP="00823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3EB1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373F49A4" w14:textId="77777777" w:rsidR="00823EB1" w:rsidRPr="00823EB1" w:rsidRDefault="00823EB1" w:rsidP="00823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3EB1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0BF03518" w14:textId="11F8E4DC" w:rsidR="00F31742" w:rsidRPr="009608D3" w:rsidRDefault="00823EB1" w:rsidP="00823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3EB1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1931936B" w14:textId="77777777" w:rsidR="00F31742" w:rsidRPr="009608D3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DF11E1B" w14:textId="77777777" w:rsidR="00F31742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61CA80E" w14:textId="77777777" w:rsidR="00F31742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4680E68" w14:textId="77777777" w:rsidR="00F31742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6FD8625" w14:textId="77777777" w:rsidR="00F31742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7101587" w14:textId="77777777" w:rsidR="00F31742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F16BEF2" w14:textId="77777777" w:rsidR="00F31742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6A84120" w14:textId="77777777" w:rsidR="00F31742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FD7422B" w14:textId="77777777" w:rsidR="00F31742" w:rsidRDefault="00F31742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4707BF4" w14:textId="77777777" w:rsidR="00823EB1" w:rsidRDefault="00823EB1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A5003AD" w14:textId="77777777" w:rsidR="00823EB1" w:rsidRDefault="00823EB1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AA9DAFE" w14:textId="77777777" w:rsidR="00823EB1" w:rsidRDefault="00823EB1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142FF44" w14:textId="77777777" w:rsidR="00823EB1" w:rsidRDefault="00823EB1" w:rsidP="00F31742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457EBC0" w14:textId="11E7EA6C" w:rsidR="009608D3" w:rsidRPr="009608D3" w:rsidRDefault="00F31742" w:rsidP="00F31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504B1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FBFD64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34BA98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6AE74E2E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6AF2961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«Философия»</w:t>
      </w:r>
    </w:p>
    <w:p w14:paraId="48D35304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1A14B931" w14:textId="77777777" w:rsidTr="0050088E">
        <w:tc>
          <w:tcPr>
            <w:tcW w:w="206" w:type="pct"/>
          </w:tcPr>
          <w:p w14:paraId="6E24A60E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0F034C9E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0C9F01AC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4B0FE6C5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3C14F1C0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0A8B38F5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7A905407" w14:textId="77777777" w:rsidTr="0050088E">
        <w:tc>
          <w:tcPr>
            <w:tcW w:w="206" w:type="pct"/>
          </w:tcPr>
          <w:p w14:paraId="28114A6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3A5FC40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Мировоззрение. Исторические типы мировоззрения.</w:t>
            </w:r>
          </w:p>
        </w:tc>
        <w:tc>
          <w:tcPr>
            <w:tcW w:w="619" w:type="pct"/>
          </w:tcPr>
          <w:p w14:paraId="06EF46D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247E405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1A77EC7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05B7E31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правильное выполнение теста - 5 баллов.</w:t>
            </w:r>
          </w:p>
        </w:tc>
      </w:tr>
      <w:tr w:rsidR="00EA572C" w:rsidRPr="007E0D29" w14:paraId="74533640" w14:textId="77777777" w:rsidTr="0050088E">
        <w:tc>
          <w:tcPr>
            <w:tcW w:w="206" w:type="pct"/>
          </w:tcPr>
          <w:p w14:paraId="0DF48CD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3" w:type="pct"/>
          </w:tcPr>
          <w:p w14:paraId="79CC47D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Философское мировоззрение.</w:t>
            </w:r>
          </w:p>
        </w:tc>
        <w:tc>
          <w:tcPr>
            <w:tcW w:w="619" w:type="pct"/>
          </w:tcPr>
          <w:p w14:paraId="2CED936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313C66D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7541A46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724C4DD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7D05F1AF" w14:textId="77777777" w:rsidTr="0050088E">
        <w:tc>
          <w:tcPr>
            <w:tcW w:w="206" w:type="pct"/>
          </w:tcPr>
          <w:p w14:paraId="37552CE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59A8C3A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Древней Индии.</w:t>
            </w:r>
          </w:p>
        </w:tc>
        <w:tc>
          <w:tcPr>
            <w:tcW w:w="619" w:type="pct"/>
          </w:tcPr>
          <w:p w14:paraId="3A65E14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718099A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6D93068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3C6EAD9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76FDF779" w14:textId="77777777" w:rsidTr="0050088E">
        <w:tc>
          <w:tcPr>
            <w:tcW w:w="206" w:type="pct"/>
          </w:tcPr>
          <w:p w14:paraId="6815CE7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3" w:type="pct"/>
          </w:tcPr>
          <w:p w14:paraId="279FA4C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Древнего Китая.</w:t>
            </w:r>
          </w:p>
        </w:tc>
        <w:tc>
          <w:tcPr>
            <w:tcW w:w="619" w:type="pct"/>
          </w:tcPr>
          <w:p w14:paraId="3281E49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3C2BAE2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72C4EF9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0827B95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правильное выполнение теста - 5 баллов.</w:t>
            </w:r>
          </w:p>
        </w:tc>
      </w:tr>
      <w:tr w:rsidR="00EA572C" w:rsidRPr="007E0D29" w14:paraId="7D77F62A" w14:textId="77777777" w:rsidTr="0050088E">
        <w:tc>
          <w:tcPr>
            <w:tcW w:w="206" w:type="pct"/>
          </w:tcPr>
          <w:p w14:paraId="080BD7F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73" w:type="pct"/>
          </w:tcPr>
          <w:p w14:paraId="4969E8A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Античного мира.</w:t>
            </w:r>
          </w:p>
        </w:tc>
        <w:tc>
          <w:tcPr>
            <w:tcW w:w="619" w:type="pct"/>
          </w:tcPr>
          <w:p w14:paraId="7F0EAC5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70F6CB3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46DDF03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4B54561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52371DA0" w14:textId="77777777" w:rsidTr="0050088E">
        <w:tc>
          <w:tcPr>
            <w:tcW w:w="206" w:type="pct"/>
          </w:tcPr>
          <w:p w14:paraId="7E2B977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695F04A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средних веков и эпохи Возрождения.</w:t>
            </w:r>
          </w:p>
        </w:tc>
        <w:tc>
          <w:tcPr>
            <w:tcW w:w="619" w:type="pct"/>
          </w:tcPr>
          <w:p w14:paraId="7D4252B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746BD40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67B0F3B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0A82AD1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1AC16F47" w14:textId="77777777" w:rsidTr="0050088E">
        <w:tc>
          <w:tcPr>
            <w:tcW w:w="206" w:type="pct"/>
          </w:tcPr>
          <w:p w14:paraId="27786DE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73" w:type="pct"/>
          </w:tcPr>
          <w:p w14:paraId="521CE42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времени.</w:t>
            </w:r>
          </w:p>
        </w:tc>
        <w:tc>
          <w:tcPr>
            <w:tcW w:w="619" w:type="pct"/>
          </w:tcPr>
          <w:p w14:paraId="396A611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411BD24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635DB6B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1D387A8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правильное выполнение теста - 5 баллов.</w:t>
            </w:r>
          </w:p>
        </w:tc>
      </w:tr>
      <w:tr w:rsidR="00EA572C" w:rsidRPr="007E0D29" w14:paraId="34690355" w14:textId="77777777" w:rsidTr="0050088E">
        <w:tc>
          <w:tcPr>
            <w:tcW w:w="206" w:type="pct"/>
          </w:tcPr>
          <w:p w14:paraId="09D6AF4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73" w:type="pct"/>
          </w:tcPr>
          <w:p w14:paraId="0C0F821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западная философия: основные направления.</w:t>
            </w:r>
          </w:p>
        </w:tc>
        <w:tc>
          <w:tcPr>
            <w:tcW w:w="619" w:type="pct"/>
          </w:tcPr>
          <w:p w14:paraId="49FDE4B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2C3C748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264F71C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50CBC59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2A7487DE" w14:textId="77777777" w:rsidTr="0050088E">
        <w:tc>
          <w:tcPr>
            <w:tcW w:w="206" w:type="pct"/>
          </w:tcPr>
          <w:p w14:paraId="3BB1B1E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14:paraId="2B03364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Философская концепция мира и её основная проблематика.</w:t>
            </w:r>
          </w:p>
        </w:tc>
        <w:tc>
          <w:tcPr>
            <w:tcW w:w="619" w:type="pct"/>
          </w:tcPr>
          <w:p w14:paraId="3545F43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57B6EB8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1F77469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3DDB8B1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785322E1" w14:textId="77777777" w:rsidTr="0050088E">
        <w:tc>
          <w:tcPr>
            <w:tcW w:w="206" w:type="pct"/>
          </w:tcPr>
          <w:p w14:paraId="538D093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73" w:type="pct"/>
          </w:tcPr>
          <w:p w14:paraId="64A689D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и время.</w:t>
            </w:r>
          </w:p>
        </w:tc>
        <w:tc>
          <w:tcPr>
            <w:tcW w:w="619" w:type="pct"/>
          </w:tcPr>
          <w:p w14:paraId="6402222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40E4ABA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1F99E0B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6D4E850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правильное выполнение теста - 5 баллов.</w:t>
            </w:r>
          </w:p>
        </w:tc>
      </w:tr>
      <w:tr w:rsidR="00EA572C" w:rsidRPr="007E0D29" w14:paraId="4A3C3B45" w14:textId="77777777" w:rsidTr="0050088E">
        <w:tc>
          <w:tcPr>
            <w:tcW w:w="206" w:type="pct"/>
          </w:tcPr>
          <w:p w14:paraId="286E05F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73" w:type="pct"/>
          </w:tcPr>
          <w:p w14:paraId="1FE730F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Диалектика и ее альтернативы.</w:t>
            </w:r>
          </w:p>
        </w:tc>
        <w:tc>
          <w:tcPr>
            <w:tcW w:w="619" w:type="pct"/>
          </w:tcPr>
          <w:p w14:paraId="034F417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128F26C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18CEA09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49F4AA7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7CD30317" w14:textId="77777777" w:rsidTr="0050088E">
        <w:tc>
          <w:tcPr>
            <w:tcW w:w="206" w:type="pct"/>
          </w:tcPr>
          <w:p w14:paraId="03BAAE1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3" w:type="pct"/>
          </w:tcPr>
          <w:p w14:paraId="2BB4A08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сознания в философии.</w:t>
            </w:r>
          </w:p>
        </w:tc>
        <w:tc>
          <w:tcPr>
            <w:tcW w:w="619" w:type="pct"/>
          </w:tcPr>
          <w:p w14:paraId="4B7E8F5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514ED17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57C633D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69BFC41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2C237327" w14:textId="77777777" w:rsidTr="0050088E">
        <w:tc>
          <w:tcPr>
            <w:tcW w:w="206" w:type="pct"/>
          </w:tcPr>
          <w:p w14:paraId="462A8DE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73" w:type="pct"/>
          </w:tcPr>
          <w:p w14:paraId="6992BD3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познания.</w:t>
            </w:r>
          </w:p>
        </w:tc>
        <w:tc>
          <w:tcPr>
            <w:tcW w:w="619" w:type="pct"/>
          </w:tcPr>
          <w:p w14:paraId="3D70FEA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32E7390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6B84410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</w:p>
        </w:tc>
        <w:tc>
          <w:tcPr>
            <w:tcW w:w="825" w:type="pct"/>
            <w:vAlign w:val="center"/>
          </w:tcPr>
          <w:p w14:paraId="4BC0525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идетифицировать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правильное выполнение теста - 5 баллов.</w:t>
            </w:r>
          </w:p>
        </w:tc>
      </w:tr>
      <w:tr w:rsidR="00EA572C" w:rsidRPr="007E0D29" w14:paraId="58C00F95" w14:textId="77777777" w:rsidTr="0050088E">
        <w:tc>
          <w:tcPr>
            <w:tcW w:w="206" w:type="pct"/>
          </w:tcPr>
          <w:p w14:paraId="670564B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73" w:type="pct"/>
          </w:tcPr>
          <w:p w14:paraId="54F5167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Научное познание</w:t>
            </w:r>
          </w:p>
        </w:tc>
        <w:tc>
          <w:tcPr>
            <w:tcW w:w="619" w:type="pct"/>
          </w:tcPr>
          <w:p w14:paraId="596AF11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76AF41B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3C77EA5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5F65A036" w14:textId="19D386B5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</w:t>
            </w:r>
            <w:r w:rsidR="00706ED6">
              <w:rPr>
                <w:rFonts w:ascii="Times New Roman" w:hAnsi="Times New Roman" w:cs="Times New Roman"/>
                <w:sz w:val="24"/>
                <w:szCs w:val="24"/>
              </w:rPr>
              <w:t>идентифицировать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0A0CD3EE" w14:textId="77777777" w:rsidTr="0050088E">
        <w:tc>
          <w:tcPr>
            <w:tcW w:w="206" w:type="pct"/>
          </w:tcPr>
          <w:p w14:paraId="5B22AA6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" w:type="pct"/>
          </w:tcPr>
          <w:p w14:paraId="5BF04B7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философия как наука.</w:t>
            </w:r>
          </w:p>
        </w:tc>
        <w:tc>
          <w:tcPr>
            <w:tcW w:w="619" w:type="pct"/>
          </w:tcPr>
          <w:p w14:paraId="2C8C25D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179399F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148781A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2D8608D0" w14:textId="4E00F92C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</w:t>
            </w:r>
            <w:r w:rsidR="00706ED6">
              <w:rPr>
                <w:rFonts w:ascii="Times New Roman" w:hAnsi="Times New Roman" w:cs="Times New Roman"/>
                <w:sz w:val="24"/>
                <w:szCs w:val="24"/>
              </w:rPr>
              <w:t>идентифицировать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ED6">
              <w:rPr>
                <w:rFonts w:ascii="Times New Roman" w:hAnsi="Times New Roman" w:cs="Times New Roman"/>
                <w:sz w:val="24"/>
                <w:szCs w:val="24"/>
              </w:rPr>
              <w:t>проблемы межкультурного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2BF0C600" w14:textId="77777777" w:rsidTr="0050088E">
        <w:tc>
          <w:tcPr>
            <w:tcW w:w="206" w:type="pct"/>
          </w:tcPr>
          <w:p w14:paraId="292B061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73" w:type="pct"/>
          </w:tcPr>
          <w:p w14:paraId="72945AE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</w:t>
            </w:r>
          </w:p>
        </w:tc>
        <w:tc>
          <w:tcPr>
            <w:tcW w:w="619" w:type="pct"/>
          </w:tcPr>
          <w:p w14:paraId="4070D1A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4328875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04DC852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1AEDB2CB" w14:textId="48C3ADC4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</w:t>
            </w:r>
            <w:r w:rsidR="00706ED6">
              <w:rPr>
                <w:rFonts w:ascii="Times New Roman" w:hAnsi="Times New Roman" w:cs="Times New Roman"/>
                <w:sz w:val="24"/>
                <w:szCs w:val="24"/>
              </w:rPr>
              <w:t>идентифицировать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правильное выполнение теста - 5 баллов.</w:t>
            </w:r>
          </w:p>
        </w:tc>
      </w:tr>
      <w:tr w:rsidR="00EA572C" w:rsidRPr="007E0D29" w14:paraId="64A73A89" w14:textId="77777777" w:rsidTr="0050088E">
        <w:tc>
          <w:tcPr>
            <w:tcW w:w="206" w:type="pct"/>
          </w:tcPr>
          <w:p w14:paraId="4EE8C6F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73" w:type="pct"/>
          </w:tcPr>
          <w:p w14:paraId="5324D65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как основа существования общества.</w:t>
            </w:r>
          </w:p>
        </w:tc>
        <w:tc>
          <w:tcPr>
            <w:tcW w:w="619" w:type="pct"/>
          </w:tcPr>
          <w:p w14:paraId="473F38F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5F7A585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739CDDC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63F5B82B" w14:textId="0E1A888F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</w:t>
            </w:r>
            <w:r w:rsidR="00706ED6">
              <w:rPr>
                <w:rFonts w:ascii="Times New Roman" w:hAnsi="Times New Roman" w:cs="Times New Roman"/>
                <w:sz w:val="24"/>
                <w:szCs w:val="24"/>
              </w:rPr>
              <w:t>идентифицировать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261463C6" w14:textId="77777777" w:rsidTr="0050088E">
        <w:tc>
          <w:tcPr>
            <w:tcW w:w="206" w:type="pct"/>
          </w:tcPr>
          <w:p w14:paraId="7E7D8FB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3" w:type="pct"/>
          </w:tcPr>
          <w:p w14:paraId="31FEE8D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истории: концептуальные модели.</w:t>
            </w:r>
          </w:p>
        </w:tc>
        <w:tc>
          <w:tcPr>
            <w:tcW w:w="619" w:type="pct"/>
          </w:tcPr>
          <w:p w14:paraId="1B379B6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3F52B98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63A55A5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5986DE8B" w14:textId="17B511A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</w:t>
            </w:r>
            <w:r w:rsidR="00706ED6">
              <w:rPr>
                <w:rFonts w:ascii="Times New Roman" w:hAnsi="Times New Roman" w:cs="Times New Roman"/>
                <w:sz w:val="24"/>
                <w:szCs w:val="24"/>
              </w:rPr>
              <w:t>идентифицировать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EA572C" w:rsidRPr="007E0D29" w14:paraId="1DDFADA1" w14:textId="77777777" w:rsidTr="0050088E">
        <w:tc>
          <w:tcPr>
            <w:tcW w:w="206" w:type="pct"/>
          </w:tcPr>
          <w:p w14:paraId="77445E4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73" w:type="pct"/>
          </w:tcPr>
          <w:p w14:paraId="14E177E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Философская антропология: человек как предмет философского анализа.</w:t>
            </w:r>
          </w:p>
        </w:tc>
        <w:tc>
          <w:tcPr>
            <w:tcW w:w="619" w:type="pct"/>
          </w:tcPr>
          <w:p w14:paraId="28C09B2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000BF0C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6521713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4F0214AA" w14:textId="2D632ED3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</w:t>
            </w:r>
            <w:r w:rsidR="00706ED6">
              <w:rPr>
                <w:rFonts w:ascii="Times New Roman" w:hAnsi="Times New Roman" w:cs="Times New Roman"/>
                <w:sz w:val="24"/>
                <w:szCs w:val="24"/>
              </w:rPr>
              <w:t>идентифицировать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правильное выполнение теста - 5 баллов.</w:t>
            </w:r>
          </w:p>
        </w:tc>
      </w:tr>
      <w:tr w:rsidR="00EA572C" w:rsidRPr="007E0D29" w14:paraId="5202E3A5" w14:textId="77777777" w:rsidTr="0050088E">
        <w:tc>
          <w:tcPr>
            <w:tcW w:w="206" w:type="pct"/>
          </w:tcPr>
          <w:p w14:paraId="2914B43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73" w:type="pct"/>
          </w:tcPr>
          <w:p w14:paraId="1A5324D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природы и общества.</w:t>
            </w:r>
          </w:p>
        </w:tc>
        <w:tc>
          <w:tcPr>
            <w:tcW w:w="619" w:type="pct"/>
          </w:tcPr>
          <w:p w14:paraId="02B9D53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2E34F81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методологические особенности философского анализа при решении проблем  межкультурного взаимодействия.  Владеть навыками философского анализа процессов, происходящих в культуре.  Уметь выделять всеобщие основания культуры в философском понятийном аспекте.</w:t>
            </w:r>
          </w:p>
        </w:tc>
        <w:tc>
          <w:tcPr>
            <w:tcW w:w="1649" w:type="pct"/>
            <w:vAlign w:val="center"/>
          </w:tcPr>
          <w:p w14:paraId="411E802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4A26EA9A" w14:textId="76B98F33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- 10 вопросов.  Вопросы открытого и закрытого типа позволяют выявить уровень знания философского анализа процессов, происходящих в культуре, умения </w:t>
            </w:r>
            <w:r w:rsidR="00706ED6">
              <w:rPr>
                <w:rFonts w:ascii="Times New Roman" w:hAnsi="Times New Roman" w:cs="Times New Roman"/>
                <w:sz w:val="24"/>
                <w:szCs w:val="24"/>
              </w:rPr>
              <w:t>идентифицировать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 межкультурного взаимодействия и уметь выделять всеобщие основания культуры. Правильный ответ на 1 вопрос закрытого типа оценивается в 0,5 балла. Максимальный баз за правильное выполнение теста - 5 баллов.</w:t>
            </w:r>
          </w:p>
        </w:tc>
      </w:tr>
      <w:tr w:rsidR="0050088E" w:rsidRPr="007E0D29" w14:paraId="185A12C2" w14:textId="77777777" w:rsidTr="0050088E">
        <w:tc>
          <w:tcPr>
            <w:tcW w:w="206" w:type="pct"/>
          </w:tcPr>
          <w:p w14:paraId="53E418A4" w14:textId="77777777" w:rsidR="0050088E" w:rsidRPr="007E0D29" w:rsidRDefault="0050088E" w:rsidP="0050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3" w:type="pct"/>
          </w:tcPr>
          <w:p w14:paraId="70923466" w14:textId="77777777" w:rsidR="0050088E" w:rsidRPr="007E0D29" w:rsidRDefault="0050088E" w:rsidP="00500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33F131AE" w14:textId="77777777" w:rsidR="0050088E" w:rsidRPr="007E0D29" w:rsidRDefault="0050088E" w:rsidP="0050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470BA72B" w14:textId="77777777" w:rsidR="0050088E" w:rsidRPr="007E0D29" w:rsidRDefault="0050088E" w:rsidP="00500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9" w:type="pct"/>
            <w:vAlign w:val="center"/>
          </w:tcPr>
          <w:p w14:paraId="2518F6FD" w14:textId="77777777" w:rsidR="0050088E" w:rsidRPr="007E0D29" w:rsidRDefault="0050088E" w:rsidP="0050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49C7FDA2" w14:textId="2BA0921D" w:rsidR="0050088E" w:rsidRPr="0050088E" w:rsidRDefault="0050088E" w:rsidP="0050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88E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tr w:rsidR="0050088E" w:rsidRPr="007E0D29" w14:paraId="4E39539F" w14:textId="77777777" w:rsidTr="0050088E">
        <w:tc>
          <w:tcPr>
            <w:tcW w:w="206" w:type="pct"/>
          </w:tcPr>
          <w:p w14:paraId="528E6D53" w14:textId="77777777" w:rsidR="0050088E" w:rsidRPr="007E0D29" w:rsidRDefault="0050088E" w:rsidP="0050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3" w:type="pct"/>
          </w:tcPr>
          <w:p w14:paraId="3D04E29E" w14:textId="77777777" w:rsidR="0050088E" w:rsidRPr="007E0D29" w:rsidRDefault="0050088E" w:rsidP="00500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7F769C97" w14:textId="77777777" w:rsidR="0050088E" w:rsidRPr="007E0D29" w:rsidRDefault="0050088E" w:rsidP="0050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928" w:type="pct"/>
          </w:tcPr>
          <w:p w14:paraId="04623ADB" w14:textId="77777777" w:rsidR="0050088E" w:rsidRPr="007E0D29" w:rsidRDefault="0050088E" w:rsidP="00500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9" w:type="pct"/>
            <w:vAlign w:val="center"/>
          </w:tcPr>
          <w:p w14:paraId="4778898C" w14:textId="77777777" w:rsidR="0050088E" w:rsidRPr="007E0D29" w:rsidRDefault="0050088E" w:rsidP="0050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76419D38" w14:textId="38F37CED" w:rsidR="0050088E" w:rsidRPr="0050088E" w:rsidRDefault="0050088E" w:rsidP="0050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88E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bookmarkEnd w:id="0"/>
    </w:tbl>
    <w:p w14:paraId="0849D25B" w14:textId="77777777" w:rsidR="0033058F" w:rsidRDefault="0033058F" w:rsidP="0033058F">
      <w:pPr>
        <w:rPr>
          <w:sz w:val="28"/>
          <w:szCs w:val="28"/>
        </w:rPr>
      </w:pPr>
    </w:p>
    <w:p w14:paraId="1317AD80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7"/>
        <w:gridCol w:w="2616"/>
        <w:gridCol w:w="2173"/>
        <w:gridCol w:w="2836"/>
        <w:gridCol w:w="5102"/>
        <w:gridCol w:w="1343"/>
      </w:tblGrid>
      <w:tr w:rsidR="00706ED6" w:rsidRPr="00FF01F1" w14:paraId="05A61D9A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6120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п/н задания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F80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9BBB" w14:textId="77777777" w:rsidR="00706ED6" w:rsidRPr="00706ED6" w:rsidRDefault="00706ED6" w:rsidP="0070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A37B0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974436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AD53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706ED6" w:rsidRPr="00FF01F1" w14:paraId="2C68B14F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4542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CFC42C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0FA5CBF7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8E7F7F" w14:textId="77777777" w:rsidR="00706ED6" w:rsidRPr="00706ED6" w:rsidRDefault="00706ED6" w:rsidP="00706E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З1 </w:t>
            </w:r>
          </w:p>
          <w:p w14:paraId="03BE10E5" w14:textId="77777777" w:rsidR="00706ED6" w:rsidRPr="00706ED6" w:rsidRDefault="00706ED6" w:rsidP="00706E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У1</w:t>
            </w: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D9AC7EE" w14:textId="77777777" w:rsidR="00706ED6" w:rsidRPr="00706ED6" w:rsidRDefault="00706ED6" w:rsidP="00706E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Н1</w:t>
            </w: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F4CBC8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3A74B9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9CB878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данного типа мировоззрения характерны синкретизм, антропоморфизм, социоморфизм, авторитарность, формирование первых категорических запретов – табу и мононорм 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5DB693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Религиозное мировоззрение.</w:t>
            </w:r>
          </w:p>
          <w:p w14:paraId="2D31FD38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Мифологическое мировоззрение.</w:t>
            </w:r>
          </w:p>
          <w:p w14:paraId="71CC22AF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Философское мировоззрение.</w:t>
            </w:r>
          </w:p>
          <w:p w14:paraId="3F5B8F82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Научное мировоззрение</w:t>
            </w:r>
          </w:p>
          <w:p w14:paraId="369D327D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7A6AB18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FFE8EB5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B189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6ED6" w:rsidRPr="00FF01F1" w14:paraId="50D17718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66E3B0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B56C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2DF1CBF3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E958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  <w:p w14:paraId="52E9940F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1DB0A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49CF570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808542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исторические этапы развития мировой философии в правильной последовательности: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F7F6" w14:textId="77777777" w:rsidR="00706ED6" w:rsidRPr="00706ED6" w:rsidRDefault="00706ED6" w:rsidP="00706ED6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Философия Новейшего времени. </w:t>
            </w:r>
          </w:p>
          <w:p w14:paraId="2529810B" w14:textId="77777777" w:rsidR="00706ED6" w:rsidRPr="00706ED6" w:rsidRDefault="00706ED6" w:rsidP="00706ED6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Философия античной Греции и Рима.  </w:t>
            </w:r>
          </w:p>
          <w:p w14:paraId="44485352" w14:textId="77777777" w:rsidR="00706ED6" w:rsidRPr="00706ED6" w:rsidRDefault="00706ED6" w:rsidP="00706ED6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Философия Древней Индии и Древнего Китая.  </w:t>
            </w:r>
          </w:p>
          <w:p w14:paraId="25B13FD7" w14:textId="77777777" w:rsidR="00706ED6" w:rsidRPr="00706ED6" w:rsidRDefault="00706ED6" w:rsidP="00706ED6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Философия эпохи Возрождения.  </w:t>
            </w:r>
          </w:p>
          <w:p w14:paraId="1BEAE6C9" w14:textId="77777777" w:rsidR="00706ED6" w:rsidRPr="00706ED6" w:rsidRDefault="00706ED6" w:rsidP="00706ED6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Философия средних веков.  </w:t>
            </w:r>
          </w:p>
          <w:p w14:paraId="1DA47208" w14:textId="77777777" w:rsidR="00706ED6" w:rsidRPr="00706ED6" w:rsidRDefault="00706ED6" w:rsidP="00706ED6">
            <w:pPr>
              <w:spacing w:after="0"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B75B8C" w14:textId="77777777" w:rsidR="00706ED6" w:rsidRPr="00706ED6" w:rsidRDefault="00706ED6" w:rsidP="00706ED6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Запишите соответствующую последовательность цифр слева направо:</w:t>
            </w:r>
          </w:p>
          <w:p w14:paraId="3D3FDE01" w14:textId="77777777" w:rsidR="00706ED6" w:rsidRPr="00706ED6" w:rsidRDefault="00706ED6" w:rsidP="00706ED6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4535" w:type="dxa"/>
              <w:tblLayout w:type="fixed"/>
              <w:tblLook w:val="04A0" w:firstRow="1" w:lastRow="0" w:firstColumn="1" w:lastColumn="0" w:noHBand="0" w:noVBand="1"/>
            </w:tblPr>
            <w:tblGrid>
              <w:gridCol w:w="907"/>
              <w:gridCol w:w="907"/>
              <w:gridCol w:w="907"/>
              <w:gridCol w:w="907"/>
              <w:gridCol w:w="907"/>
            </w:tblGrid>
            <w:tr w:rsidR="00706ED6" w:rsidRPr="00706ED6" w14:paraId="75E7A922" w14:textId="77777777" w:rsidTr="00DF3826">
              <w:trPr>
                <w:trHeight w:val="252"/>
              </w:trPr>
              <w:tc>
                <w:tcPr>
                  <w:tcW w:w="907" w:type="dxa"/>
                </w:tcPr>
                <w:p w14:paraId="5634A587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3CBF0BBA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0831B6B1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763A48CA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350758D5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35081AD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9B4B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32541</w:t>
            </w:r>
          </w:p>
        </w:tc>
      </w:tr>
      <w:tr w:rsidR="00706ED6" w:rsidRPr="00FF01F1" w14:paraId="4C3D8727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D2AE4F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D754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1AD2880F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796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F323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14:paraId="680C4374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984ACC1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понятие с его определением: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4C5E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842"/>
              <w:gridCol w:w="273"/>
              <w:gridCol w:w="1998"/>
            </w:tblGrid>
            <w:tr w:rsidR="00706ED6" w:rsidRPr="00706ED6" w14:paraId="39B4B18D" w14:textId="77777777" w:rsidTr="00DF3826">
              <w:trPr>
                <w:trHeight w:val="550"/>
              </w:trPr>
              <w:tc>
                <w:tcPr>
                  <w:tcW w:w="2159" w:type="dxa"/>
                  <w:gridSpan w:val="2"/>
                  <w:shd w:val="clear" w:color="auto" w:fill="auto"/>
                </w:tcPr>
                <w:p w14:paraId="1E528D57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Раздел философии 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6004F841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706ED6" w:rsidRPr="00706ED6" w14:paraId="1A82E4C7" w14:textId="77777777" w:rsidTr="00DF3826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640C4331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457A87E4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Онтология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08BC0E8C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3186C6BC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Философское учение о познании, его уровнях и формах</w:t>
                  </w:r>
                </w:p>
              </w:tc>
            </w:tr>
            <w:tr w:rsidR="00706ED6" w:rsidRPr="00706ED6" w14:paraId="6CC81996" w14:textId="77777777" w:rsidTr="00DF3826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2A8F6EE6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5B9E47C4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Гносеология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62341EB7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048B3DA2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Философское учение о развитии и законах </w:t>
                  </w: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развития общества, природы и мышления</w:t>
                  </w:r>
                </w:p>
              </w:tc>
            </w:tr>
            <w:tr w:rsidR="00706ED6" w:rsidRPr="00706ED6" w14:paraId="1FC06B70" w14:textId="77777777" w:rsidTr="00DF3826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538A7000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00F7880B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Диалектика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332AD1E2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0CC29450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Философское учение о формах и законах последовательного непротиворечивого мышления</w:t>
                  </w:r>
                </w:p>
              </w:tc>
            </w:tr>
            <w:tr w:rsidR="00706ED6" w:rsidRPr="00706ED6" w14:paraId="7B606FA0" w14:textId="77777777" w:rsidTr="00DF3826">
              <w:trPr>
                <w:trHeight w:val="550"/>
              </w:trPr>
              <w:tc>
                <w:tcPr>
                  <w:tcW w:w="317" w:type="dxa"/>
                  <w:shd w:val="clear" w:color="auto" w:fill="auto"/>
                </w:tcPr>
                <w:p w14:paraId="33E66385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2884AD83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Логика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050141AA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1C40C208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Философское учение о бытии</w:t>
                  </w:r>
                </w:p>
              </w:tc>
            </w:tr>
          </w:tbl>
          <w:p w14:paraId="3DA756F5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BFC09B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706ED6" w:rsidRPr="00706ED6" w14:paraId="1705D4A5" w14:textId="77777777" w:rsidTr="00DF3826">
              <w:tc>
                <w:tcPr>
                  <w:tcW w:w="1068" w:type="dxa"/>
                </w:tcPr>
                <w:p w14:paraId="724CDEB6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0A08D53F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0FE97F5F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0BC81CCE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706ED6" w:rsidRPr="00706ED6" w14:paraId="56D9C72F" w14:textId="77777777" w:rsidTr="00DF3826">
              <w:tc>
                <w:tcPr>
                  <w:tcW w:w="1068" w:type="dxa"/>
                </w:tcPr>
                <w:p w14:paraId="55BB6E32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27F4D1B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38BDCF96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4D191F8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BBB4C15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5B62C50D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74A3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А4Б1В2Г3</w:t>
            </w:r>
          </w:p>
        </w:tc>
      </w:tr>
      <w:tr w:rsidR="00706ED6" w:rsidRPr="00FF01F1" w14:paraId="7BF4F55D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6B968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CD9B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64E392D7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32A7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DD66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DDE7CC1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64C4C4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 как единая целостная система, формы бытия и их специфика изучает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6612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Гносеология. </w:t>
            </w:r>
          </w:p>
          <w:p w14:paraId="0FA1BCB3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Онтология.</w:t>
            </w:r>
          </w:p>
          <w:p w14:paraId="4AD0D1C1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Аксиология</w:t>
            </w:r>
          </w:p>
          <w:p w14:paraId="480BB1D4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Этика.</w:t>
            </w:r>
          </w:p>
          <w:p w14:paraId="03B1EE42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0DFE17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A754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6ED6" w:rsidRPr="00FF01F1" w14:paraId="003C44CC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75E54C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7FD4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0736E586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02AB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54C7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14:paraId="6F183D64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FF82323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Соотнесите типы исторически сложившихся форм мировоззрения с их характеристиками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A84B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85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034"/>
              <w:gridCol w:w="374"/>
              <w:gridCol w:w="2011"/>
            </w:tblGrid>
            <w:tr w:rsidR="00706ED6" w:rsidRPr="00706ED6" w14:paraId="65360F32" w14:textId="77777777" w:rsidTr="00DF3826">
              <w:tc>
                <w:tcPr>
                  <w:tcW w:w="25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0D1006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Исторические типы мировоззрения</w:t>
                  </w:r>
                </w:p>
              </w:tc>
              <w:tc>
                <w:tcPr>
                  <w:tcW w:w="245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C9AA8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706ED6" w:rsidRPr="00706ED6" w14:paraId="40B30193" w14:textId="77777777" w:rsidTr="00DF3826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F1EE24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DA62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Мифологическое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BAC61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0E9B8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Объективность, системность, доказательность, проверяемость.</w:t>
                  </w:r>
                </w:p>
              </w:tc>
            </w:tr>
            <w:tr w:rsidR="00706ED6" w:rsidRPr="00706ED6" w14:paraId="6A2FA721" w14:textId="77777777" w:rsidTr="00DF3826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50340D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9B3C8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Религиозное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2F06D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E473C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Теоретический характер, максимальная степень обобщения и рационализации, субстанционализм.</w:t>
                  </w:r>
                </w:p>
              </w:tc>
            </w:tr>
            <w:tr w:rsidR="00706ED6" w:rsidRPr="00706ED6" w14:paraId="02C79FC1" w14:textId="77777777" w:rsidTr="00DF3826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2B9C97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33382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Философское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BD638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613EF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Абсолютная вера, догматизм, духовно-практический характер</w:t>
                  </w:r>
                </w:p>
              </w:tc>
            </w:tr>
            <w:tr w:rsidR="00706ED6" w:rsidRPr="00706ED6" w14:paraId="1ACD9D9A" w14:textId="77777777" w:rsidTr="00DF3826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86031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F10AB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Научное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F4AEF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A925C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Символизм, синкретизм, основано на чувственно-образном восприятии мира</w:t>
                  </w:r>
                </w:p>
              </w:tc>
            </w:tr>
          </w:tbl>
          <w:p w14:paraId="5D23F00A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706ED6" w:rsidRPr="00706ED6" w14:paraId="528D8395" w14:textId="77777777" w:rsidTr="00DF3826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BC9A55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797B88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84E346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FF096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706ED6" w:rsidRPr="00706ED6" w14:paraId="6A5546B4" w14:textId="77777777" w:rsidTr="00DF3826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DC3D9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F11B5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7173B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32167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48662DF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8BEC0B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B0C1C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А4Б3В2Г1</w:t>
            </w:r>
          </w:p>
        </w:tc>
      </w:tr>
      <w:tr w:rsidR="00706ED6" w:rsidRPr="00FF01F1" w14:paraId="66CE2623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8098C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059E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58FB6ABE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DE4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508C3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4EDFEE0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957AFA4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последовательность этапов жизни и деятельности великих философов 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FF5F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Сократ  </w:t>
            </w:r>
          </w:p>
          <w:p w14:paraId="48C69C5A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Демокрит  </w:t>
            </w:r>
          </w:p>
          <w:p w14:paraId="0669156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Аристотель</w:t>
            </w:r>
          </w:p>
          <w:p w14:paraId="086772DB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И. Кант  </w:t>
            </w:r>
          </w:p>
          <w:p w14:paraId="03ADEBE4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Платон  </w:t>
            </w:r>
          </w:p>
          <w:p w14:paraId="423F4360" w14:textId="77777777" w:rsidR="00706ED6" w:rsidRPr="00706ED6" w:rsidRDefault="00706ED6" w:rsidP="00706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293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85"/>
              <w:gridCol w:w="567"/>
            </w:tblGrid>
            <w:tr w:rsidR="00706ED6" w:rsidRPr="00706ED6" w14:paraId="78E6315F" w14:textId="77777777" w:rsidTr="00DF3826">
              <w:trPr>
                <w:trHeight w:val="252"/>
              </w:trPr>
              <w:tc>
                <w:tcPr>
                  <w:tcW w:w="508" w:type="dxa"/>
                </w:tcPr>
                <w:p w14:paraId="10088089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3137C643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43BDBE8C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5" w:type="dxa"/>
                </w:tcPr>
                <w:p w14:paraId="6143E244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044C29A4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200FD94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D82D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21534</w:t>
            </w:r>
          </w:p>
        </w:tc>
      </w:tr>
      <w:tr w:rsidR="00706ED6" w:rsidRPr="00FF01F1" w14:paraId="56CA0CD6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A0D38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E486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32C0D7F3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5501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C507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AC98A31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0C73BF7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философии есть вопрос, который так и называется – «Основной вопрос философии». Выберите верную формулировку ОВФ из предложенных.</w:t>
            </w:r>
          </w:p>
          <w:p w14:paraId="4654351E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9731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Каким образом можно достичь смысла жизни? </w:t>
            </w:r>
          </w:p>
          <w:p w14:paraId="7162FDBA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Как избавится от страданий?</w:t>
            </w:r>
          </w:p>
          <w:p w14:paraId="7DACBAFB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Как соотносятся материя (природа) и сознание (идея, дух)?</w:t>
            </w:r>
          </w:p>
          <w:p w14:paraId="668E3D78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Как стимулировать развитие общества и духовное развитие человека?</w:t>
            </w:r>
          </w:p>
          <w:p w14:paraId="79D92265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097BE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3D0B1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706ED6" w:rsidRPr="00FF01F1" w14:paraId="0DEECE23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B555F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D901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351FDDBF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AEE5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5E1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7B269F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585826B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Философия, в отличие от науки, имеет и такую особенность, не характерную для научного знания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28D9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1. Возникает и развивается исторически, накапливает знания о природе, обществе, человеке.</w:t>
            </w:r>
          </w:p>
          <w:p w14:paraId="04D0EED8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Имеет рациональный характер.</w:t>
            </w:r>
          </w:p>
          <w:p w14:paraId="5E67780F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Объективность и системность.</w:t>
            </w:r>
          </w:p>
          <w:p w14:paraId="4275BC01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Зависит от социокультурных особенностей страны (цивилизации), в которой возникла и отражает особенности менталитета и культуры народа, поэтому может быть индийской, китайской, русской.</w:t>
            </w:r>
          </w:p>
          <w:p w14:paraId="39BA4310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AB8857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9A4F0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1FE1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6ED6" w:rsidRPr="00FF01F1" w14:paraId="2003F0E2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6CE90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267C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3C44110E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0DCC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0F810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CC97D6B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8DD3228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Философское учение о сущности, возникновении и значении ценностей для общества и человека называется …..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22E3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5022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аксиология</w:t>
            </w:r>
          </w:p>
        </w:tc>
      </w:tr>
      <w:tr w:rsidR="00706ED6" w:rsidRPr="00FF01F1" w14:paraId="0CBF4D1C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3CE159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E59B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387E2FB8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7976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98F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DBAAB5A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4C7130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Закон перехода количественных изменений в качественные предполагает, что: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21F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1. Все развивающееся проходит разные стадии своего развития.</w:t>
            </w:r>
          </w:p>
          <w:p w14:paraId="7BE5FCC7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При переходе количественных изменений за границы меры, происходит скачок - изменение качества.</w:t>
            </w:r>
          </w:p>
          <w:p w14:paraId="411F6384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Любое количество меняет качество.</w:t>
            </w:r>
          </w:p>
          <w:p w14:paraId="6C39974B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Когда количество уменьшается, то качество растет.</w:t>
            </w:r>
          </w:p>
          <w:p w14:paraId="786DF800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D01D99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40C4B54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99B4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06ED6" w:rsidRPr="00FF01F1" w14:paraId="68812FCF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FDDFEC" w14:textId="77777777" w:rsidR="00706ED6" w:rsidRPr="00706ED6" w:rsidRDefault="00706ED6" w:rsidP="00B9333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5C8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220FF35A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984A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2B7F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E836E19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236915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Философское учение о познании, его формах и уровнях и о том, что такое истина называется: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26B7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1D63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гносеология</w:t>
            </w:r>
          </w:p>
        </w:tc>
      </w:tr>
      <w:tr w:rsidR="00706ED6" w:rsidRPr="00FF01F1" w14:paraId="5C7F7D78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141807" w14:textId="77777777" w:rsidR="00706ED6" w:rsidRPr="00706ED6" w:rsidRDefault="00706ED6" w:rsidP="00706E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      12.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99BE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4318AF4B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9C9A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8267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установите соответствие </w:t>
            </w:r>
          </w:p>
          <w:p w14:paraId="599CAE0A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CDA2F3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философские категории с учениями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500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634" w:type="dxa"/>
              <w:tblLayout w:type="fixed"/>
              <w:tblLook w:val="04A0" w:firstRow="1" w:lastRow="0" w:firstColumn="1" w:lastColumn="0" w:noHBand="0" w:noVBand="1"/>
            </w:tblPr>
            <w:tblGrid>
              <w:gridCol w:w="434"/>
              <w:gridCol w:w="2034"/>
              <w:gridCol w:w="374"/>
              <w:gridCol w:w="1792"/>
            </w:tblGrid>
            <w:tr w:rsidR="00706ED6" w:rsidRPr="00706ED6" w14:paraId="226A8F13" w14:textId="77777777" w:rsidTr="00DF3826">
              <w:tc>
                <w:tcPr>
                  <w:tcW w:w="26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F11399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Категории</w:t>
                  </w:r>
                </w:p>
              </w:tc>
              <w:tc>
                <w:tcPr>
                  <w:tcW w:w="233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89C580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Учения </w:t>
                  </w:r>
                </w:p>
              </w:tc>
            </w:tr>
            <w:tr w:rsidR="00706ED6" w:rsidRPr="00706ED6" w14:paraId="14100085" w14:textId="77777777" w:rsidTr="00DF3826"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FFA1FE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6822A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Сансара, карма, мокша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EC4684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A3E2D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Философия Древнего Китая</w:t>
                  </w:r>
                </w:p>
              </w:tc>
            </w:tr>
            <w:tr w:rsidR="00706ED6" w:rsidRPr="00706ED6" w14:paraId="7CE3A87D" w14:textId="77777777" w:rsidTr="00DF3826"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F09C53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A9E3DB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Инь-Ян, жэнь, ли, дао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97423E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51DC4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Философия Древней Греции</w:t>
                  </w:r>
                </w:p>
              </w:tc>
            </w:tr>
            <w:tr w:rsidR="00706ED6" w:rsidRPr="00706ED6" w14:paraId="0045DE4D" w14:textId="77777777" w:rsidTr="00DF3826"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C3BDC5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3F9DF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Теодицея, Бог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5A88B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FAFBE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Философия Древней Индии </w:t>
                  </w:r>
                </w:p>
              </w:tc>
            </w:tr>
            <w:tr w:rsidR="00706ED6" w:rsidRPr="00706ED6" w14:paraId="54FC31A1" w14:textId="77777777" w:rsidTr="00DF3826"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DCE06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5696F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Эйдос, субстанция, борьба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ACACD" w14:textId="77777777" w:rsidR="00706ED6" w:rsidRPr="00706ED6" w:rsidRDefault="00706ED6" w:rsidP="00706E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B31A13" w14:textId="77777777" w:rsidR="00706ED6" w:rsidRPr="00706ED6" w:rsidRDefault="00706ED6" w:rsidP="00706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Средневековая европейская философия</w:t>
                  </w:r>
                </w:p>
              </w:tc>
            </w:tr>
          </w:tbl>
          <w:p w14:paraId="6A08C873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706ED6" w:rsidRPr="00706ED6" w14:paraId="06F4195F" w14:textId="77777777" w:rsidTr="00DF3826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FED13F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AE462F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C77349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E74D0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706ED6" w:rsidRPr="00706ED6" w14:paraId="6153FF74" w14:textId="77777777" w:rsidTr="00DF3826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E01C4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169525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47738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E83D4" w14:textId="77777777" w:rsidR="00706ED6" w:rsidRPr="00706ED6" w:rsidRDefault="00706ED6" w:rsidP="00706ED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E7C021E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6A3834" w14:textId="77777777" w:rsidR="00706ED6" w:rsidRPr="00706ED6" w:rsidRDefault="00706ED6" w:rsidP="00706E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AEDBE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А3Б1В4Г2</w:t>
            </w:r>
          </w:p>
        </w:tc>
      </w:tr>
      <w:tr w:rsidR="00706ED6" w:rsidRPr="00FF01F1" w14:paraId="6F537A41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FD5091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9AB4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7B239E90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FCD7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87C3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DCB44DD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A1DCA65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Философская категория, обозначающая «… – то, 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что существует само по себе, для собственного существования ни в чем другом кроме себя не нуждается, и в процессе существования порождает что-то вторичное»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650D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Потребность.</w:t>
            </w:r>
          </w:p>
          <w:p w14:paraId="12336DD4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Субстанция.</w:t>
            </w:r>
          </w:p>
          <w:p w14:paraId="5A092A24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Необходимость.</w:t>
            </w:r>
          </w:p>
          <w:p w14:paraId="2CA295E6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Субстрат.</w:t>
            </w:r>
          </w:p>
          <w:p w14:paraId="745D64D4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F215C6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B3A110B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C8ABE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6ED6" w:rsidRPr="00FF01F1" w14:paraId="4ED487DE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60AA5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3FAB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51BE7A55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E859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4D2A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220BE3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42EF62E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Диалектический закон как общенаучная и философская категория – это:</w:t>
            </w:r>
          </w:p>
          <w:p w14:paraId="58A72012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38D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1. Установленный учеными порядок существования общества</w:t>
            </w:r>
          </w:p>
          <w:p w14:paraId="1E3E817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Объективная, существенная, устойчивая, повторяющаяся связь между предметами, процессами и явлениями.</w:t>
            </w:r>
          </w:p>
          <w:p w14:paraId="5EF8ABE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Правило, введенное государством.</w:t>
            </w:r>
          </w:p>
          <w:p w14:paraId="04E6E328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Нормативно-правовой акт, имеющий обязательный характер для любого человека.</w:t>
            </w:r>
          </w:p>
          <w:p w14:paraId="28A53825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5. Правило поведения людей, принятое в культуре.</w:t>
            </w:r>
          </w:p>
          <w:p w14:paraId="6567A946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D5C75B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E19A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6ED6" w:rsidRPr="00FF01F1" w14:paraId="38708379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6D2EF5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48A4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34829B0A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91D9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E2AF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023DE7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50D70BA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Древнегреческий философ Платон в решении ОВФ (основного вопроса философии) был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770C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1. Субъективным идеалистом.</w:t>
            </w:r>
          </w:p>
          <w:p w14:paraId="59A5DB47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Материалистом.</w:t>
            </w:r>
          </w:p>
          <w:p w14:paraId="4ADA1D6A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Дуалистом. </w:t>
            </w:r>
          </w:p>
          <w:p w14:paraId="2CA7578E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Объективным идеалистом.</w:t>
            </w:r>
          </w:p>
          <w:p w14:paraId="2AD6B994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5. Сенсуалистом.</w:t>
            </w:r>
          </w:p>
          <w:p w14:paraId="0A9A3830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6A3F9C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172A06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06A9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6ED6" w:rsidRPr="00FF01F1" w14:paraId="6CAC6CAC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07905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9A45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252E20A9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3D4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D450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D9FC41F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533C8E7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последовательность развития западноевропейской философии:  </w:t>
            </w:r>
          </w:p>
          <w:p w14:paraId="3EAF387C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BC78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1.Средневековая философия.  </w:t>
            </w:r>
          </w:p>
          <w:p w14:paraId="7A49361C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Новое время.  </w:t>
            </w:r>
          </w:p>
          <w:p w14:paraId="65ADCD4D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Античная философия.  </w:t>
            </w:r>
          </w:p>
          <w:p w14:paraId="57A9E9FF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Новейшее время (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вв.).  </w:t>
            </w:r>
          </w:p>
          <w:p w14:paraId="2C82D279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Эпоха Возрождения.  </w:t>
            </w:r>
          </w:p>
          <w:p w14:paraId="31D148F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E82F59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286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602"/>
              <w:gridCol w:w="567"/>
              <w:gridCol w:w="567"/>
            </w:tblGrid>
            <w:tr w:rsidR="00706ED6" w:rsidRPr="00706ED6" w14:paraId="557DA3CD" w14:textId="77777777" w:rsidTr="00DF3826">
              <w:trPr>
                <w:trHeight w:val="252"/>
              </w:trPr>
              <w:tc>
                <w:tcPr>
                  <w:tcW w:w="508" w:type="dxa"/>
                </w:tcPr>
                <w:p w14:paraId="1A6D5575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6F742119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2" w:type="dxa"/>
                </w:tcPr>
                <w:p w14:paraId="5526B3BE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48CA5D02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165EFF87" w14:textId="77777777" w:rsidR="00706ED6" w:rsidRPr="00706ED6" w:rsidRDefault="00706ED6" w:rsidP="00706ED6">
                  <w:pPr>
                    <w:tabs>
                      <w:tab w:val="left" w:pos="227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001CD6F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EC9E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31524</w:t>
            </w:r>
          </w:p>
        </w:tc>
      </w:tr>
      <w:tr w:rsidR="00706ED6" w:rsidRPr="00FF01F1" w14:paraId="32AEBE9F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D1E551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1E61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713553CA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6372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D805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06EF5DC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BDABBAF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Аксиология — это …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FC59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1. Философское учение о познании,</w:t>
            </w:r>
          </w:p>
          <w:p w14:paraId="340398A8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Философское учение о морали и нравственности.</w:t>
            </w:r>
          </w:p>
          <w:p w14:paraId="090432F6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Философское учение о ценностях, их сущности и значении.</w:t>
            </w:r>
          </w:p>
          <w:p w14:paraId="0123C2C1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F3047F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2D005BEF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3BAB7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6ED6" w:rsidRPr="00FF01F1" w14:paraId="19BDE91D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39FD2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25C2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28608807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3476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4405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64EA53A6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C97ED6F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Определите последовательность реализации законов диалектики (этапы диалектического развития) и расположите в правильном порядке.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84E8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1. Качественный скачок (смена одного качественного состояния на другое в результате перехода количества за границы меры).</w:t>
            </w:r>
          </w:p>
          <w:p w14:paraId="330379FF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Накопление количественных изменений.</w:t>
            </w:r>
          </w:p>
          <w:p w14:paraId="276BEA94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Синтез противоположностей (отрицание отрицания – спираль развития).</w:t>
            </w:r>
          </w:p>
          <w:p w14:paraId="7212F96B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Возникновение противоречий между противоположностями (единство противоположностей).</w:t>
            </w:r>
          </w:p>
          <w:p w14:paraId="5CF76CEA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Борьба противоположностей. </w:t>
            </w:r>
          </w:p>
          <w:p w14:paraId="1B1A2E58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6.Отрицание старой формы</w:t>
            </w:r>
          </w:p>
          <w:p w14:paraId="5670979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739F5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718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643"/>
              <w:gridCol w:w="567"/>
              <w:gridCol w:w="567"/>
            </w:tblGrid>
            <w:tr w:rsidR="00706ED6" w:rsidRPr="00706ED6" w14:paraId="06C20E79" w14:textId="77777777" w:rsidTr="00DF3826">
              <w:trPr>
                <w:trHeight w:val="252"/>
              </w:trPr>
              <w:tc>
                <w:tcPr>
                  <w:tcW w:w="508" w:type="dxa"/>
                </w:tcPr>
                <w:p w14:paraId="46B3DA1D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7CC375C1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71896A8A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dxa"/>
                </w:tcPr>
                <w:p w14:paraId="3FC93308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24B7A056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338EC255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DB1F865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31CA0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452163</w:t>
            </w:r>
          </w:p>
        </w:tc>
      </w:tr>
      <w:tr w:rsidR="00706ED6" w:rsidRPr="00FF01F1" w14:paraId="4B98DA35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A4BFD9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B828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6585A594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10CE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79A36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  <w:r w:rsidRPr="00706ED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14:paraId="3AF3C842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3556601F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Соотнесите формы экономической культуры с примерами.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5E6D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85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034"/>
              <w:gridCol w:w="374"/>
              <w:gridCol w:w="2011"/>
            </w:tblGrid>
            <w:tr w:rsidR="00706ED6" w:rsidRPr="00706ED6" w14:paraId="31B49549" w14:textId="77777777" w:rsidTr="00DF3826">
              <w:tc>
                <w:tcPr>
                  <w:tcW w:w="25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DD5B48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Философы</w:t>
                  </w:r>
                </w:p>
              </w:tc>
              <w:tc>
                <w:tcPr>
                  <w:tcW w:w="245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03B146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Идеи </w:t>
                  </w:r>
                </w:p>
              </w:tc>
            </w:tr>
            <w:tr w:rsidR="00706ED6" w:rsidRPr="00706ED6" w14:paraId="1485B96F" w14:textId="77777777" w:rsidTr="00DF3826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CFD69A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68BDEA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Платон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4AB077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0CC2D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 каждой вещи есть четыре причины существования: материальная, формальная, елевая и производящая</w:t>
                  </w:r>
                </w:p>
              </w:tc>
            </w:tr>
            <w:tr w:rsidR="00706ED6" w:rsidRPr="00706ED6" w14:paraId="020D50E6" w14:textId="77777777" w:rsidTr="00DF3826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279E0E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E76AE9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Конфуций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FD2EBB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69DB8" w14:textId="77777777" w:rsidR="00706ED6" w:rsidRPr="00706ED6" w:rsidRDefault="00706ED6" w:rsidP="00706ED6">
                  <w:pPr>
                    <w:shd w:val="clear" w:color="auto" w:fill="FFFFFF"/>
                    <w:ind w:right="-18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 материального мира объективно существует мир эйдосов (идей)</w:t>
                  </w:r>
                </w:p>
              </w:tc>
            </w:tr>
            <w:tr w:rsidR="00706ED6" w:rsidRPr="00706ED6" w14:paraId="747F1562" w14:textId="77777777" w:rsidTr="00DF3826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E52BBF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C0DF7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Лао Цзы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08376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0031B0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Государство – это большая семья, а семья – маленькое государство.</w:t>
                  </w:r>
                </w:p>
              </w:tc>
            </w:tr>
            <w:tr w:rsidR="00706ED6" w:rsidRPr="00706ED6" w14:paraId="58A454EE" w14:textId="77777777" w:rsidTr="00DF3826">
              <w:tc>
                <w:tcPr>
                  <w:tcW w:w="4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458E5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3329F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Аристотель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9A0AE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5FF6A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Дао предопределяет все – из дао все происходит и в дао возвращается.</w:t>
                  </w:r>
                </w:p>
              </w:tc>
            </w:tr>
          </w:tbl>
          <w:p w14:paraId="335B1CFB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91"/>
              <w:gridCol w:w="1191"/>
              <w:gridCol w:w="1191"/>
              <w:gridCol w:w="1191"/>
            </w:tblGrid>
            <w:tr w:rsidR="00706ED6" w:rsidRPr="00706ED6" w14:paraId="0251528C" w14:textId="77777777" w:rsidTr="00DF3826"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39FF3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CC1427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2E0511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54268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706ED6" w:rsidRPr="00706ED6" w14:paraId="0AFEFD24" w14:textId="77777777" w:rsidTr="00DF3826"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87245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47763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51C40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98137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341FF9A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7B99F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А2Б3В4Г1</w:t>
            </w:r>
          </w:p>
        </w:tc>
      </w:tr>
      <w:tr w:rsidR="00706ED6" w:rsidRPr="00FF01F1" w14:paraId="6F481741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80E1A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D608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4CBCE1E6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0B1A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900F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  <w:r w:rsidRPr="00706ED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14:paraId="5ECC37FC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5B8CA2A6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Каждый исторический тип мировоззрения имеет свои особенности. Соотнесите тип мировоззрения с их содержанием.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ADEB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969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151"/>
              <w:gridCol w:w="374"/>
              <w:gridCol w:w="2011"/>
            </w:tblGrid>
            <w:tr w:rsidR="00706ED6" w:rsidRPr="00706ED6" w14:paraId="015FCE14" w14:textId="77777777" w:rsidTr="00DF3826">
              <w:tc>
                <w:tcPr>
                  <w:tcW w:w="26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44F4A0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Исторические типы мировоззрения</w:t>
                  </w:r>
                </w:p>
              </w:tc>
              <w:tc>
                <w:tcPr>
                  <w:tcW w:w="24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69794F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706ED6" w:rsidRPr="00706ED6" w14:paraId="56763B7E" w14:textId="77777777" w:rsidTr="00DF3826"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718AD7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82F13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Мифологическое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2D074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E3E934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Абсолютная вера в существование сверхъестественного, догматизм, наличие канонических священных текстов.</w:t>
                  </w:r>
                </w:p>
              </w:tc>
            </w:tr>
            <w:tr w:rsidR="00706ED6" w:rsidRPr="00706ED6" w14:paraId="2337E2E7" w14:textId="77777777" w:rsidTr="00DF3826"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D5352E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5E878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Научное 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943DBB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0E543" w14:textId="77777777" w:rsidR="00706ED6" w:rsidRPr="00706ED6" w:rsidRDefault="00706ED6" w:rsidP="00706ED6">
                  <w:pPr>
                    <w:shd w:val="clear" w:color="auto" w:fill="FFFFFF"/>
                    <w:ind w:right="-18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Синкретизм, антропоморфизм, символизм, авторитарность, описательный характер</w:t>
                  </w:r>
                </w:p>
              </w:tc>
            </w:tr>
            <w:tr w:rsidR="00706ED6" w:rsidRPr="00706ED6" w14:paraId="715DEF40" w14:textId="77777777" w:rsidTr="00DF3826"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88E2A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2A4FF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Религиозное 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C085E8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DE2C3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Объективность, системность, рациональность, доказательность, проверяемость</w:t>
                  </w:r>
                </w:p>
                <w:p w14:paraId="4F50FF46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BB06DC0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74"/>
              <w:gridCol w:w="1474"/>
              <w:gridCol w:w="1474"/>
            </w:tblGrid>
            <w:tr w:rsidR="00706ED6" w:rsidRPr="00706ED6" w14:paraId="65A6F794" w14:textId="77777777" w:rsidTr="00DF3826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6F3032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98D904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CA22D5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706ED6" w:rsidRPr="00706ED6" w14:paraId="540C927D" w14:textId="77777777" w:rsidTr="00DF3826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4DD6E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FA326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2A8A4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15CA97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D1A55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А2Б3В1</w:t>
            </w:r>
          </w:p>
        </w:tc>
      </w:tr>
      <w:tr w:rsidR="00706ED6" w:rsidRPr="00FF01F1" w14:paraId="3558814D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0FEE4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486C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00FA17AD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036B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EE2D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A01DFBC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4F10E4E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Мировоззрение это: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AC76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1. Обобщенный опыт социальных групп и их знания о мире</w:t>
            </w:r>
          </w:p>
          <w:p w14:paraId="23EB1AD0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2. Индивидуальный чувственный опыт человека.</w:t>
            </w:r>
          </w:p>
          <w:p w14:paraId="0D705F6E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3. Система наиболее общих взглядов и представлений человека или социальной группы о мире в целом и месте человека в мире.</w:t>
            </w:r>
          </w:p>
          <w:p w14:paraId="2B09A57A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4. Воззрения человека о мире природы.</w:t>
            </w:r>
          </w:p>
          <w:p w14:paraId="2C1DFABC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5. Представления человека о своем месте в мире.</w:t>
            </w:r>
          </w:p>
          <w:p w14:paraId="1528C7BB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04B5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06ED6" w:rsidRPr="00FF01F1" w14:paraId="32D6857C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652FE1" w14:textId="77777777" w:rsidR="00706ED6" w:rsidRPr="00706ED6" w:rsidRDefault="00706ED6" w:rsidP="00706E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9A77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4E3484E5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1D6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3C71F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CCAA4B6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51DB9A7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Расположите следующие античные философские направления или концепции в хронологическом порядке их возникновения (от самого раннего к самому позднему):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05D9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1. Софисты и их идеи субъективного. </w:t>
            </w: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2. Мир Эйдосов Платона.</w:t>
            </w: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3. Стоицизм.</w:t>
            </w: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4. Идея первоначала Фалеса Милетского.</w:t>
            </w: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5. Атомизм Демокрита.</w:t>
            </w: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6. Этика Сократа.</w:t>
            </w: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7. Дуализм Аристотеля.</w:t>
            </w: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</w:p>
          <w:p w14:paraId="51B528ED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764" w:type="dxa"/>
              <w:tblLayout w:type="fixed"/>
              <w:tblLook w:val="04A0" w:firstRow="1" w:lastRow="0" w:firstColumn="1" w:lastColumn="0" w:noHBand="0" w:noVBand="1"/>
            </w:tblPr>
            <w:tblGrid>
              <w:gridCol w:w="794"/>
              <w:gridCol w:w="794"/>
              <w:gridCol w:w="794"/>
              <w:gridCol w:w="794"/>
              <w:gridCol w:w="794"/>
              <w:gridCol w:w="794"/>
            </w:tblGrid>
            <w:tr w:rsidR="00706ED6" w:rsidRPr="00706ED6" w14:paraId="76005F6F" w14:textId="77777777" w:rsidTr="00DF3826">
              <w:trPr>
                <w:trHeight w:val="283"/>
              </w:trPr>
              <w:tc>
                <w:tcPr>
                  <w:tcW w:w="794" w:type="dxa"/>
                </w:tcPr>
                <w:p w14:paraId="2DEFF6CC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</w:tcPr>
                <w:p w14:paraId="69DBBCC2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</w:tcPr>
                <w:p w14:paraId="2DE557B6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</w:tcPr>
                <w:p w14:paraId="5262B6E9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</w:tcPr>
                <w:p w14:paraId="300FE1A9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</w:tcPr>
                <w:p w14:paraId="6C50E224" w14:textId="77777777" w:rsidR="00706ED6" w:rsidRPr="00706ED6" w:rsidRDefault="00706ED6" w:rsidP="00706ED6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75A15F2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898B1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4516273</w:t>
            </w:r>
          </w:p>
        </w:tc>
      </w:tr>
      <w:tr w:rsidR="00706ED6" w:rsidRPr="00FF01F1" w14:paraId="63939AD0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BAEF3" w14:textId="77777777" w:rsidR="00706ED6" w:rsidRPr="00706ED6" w:rsidRDefault="00706ED6" w:rsidP="00706ED6">
            <w:pPr>
              <w:spacing w:after="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965E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5BAC51D0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8535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2AA2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1EA3D61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2417261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Система обобщенных взглядов человека на мир и место человека в этом мире  – это </w:t>
            </w: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…..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B94C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8315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мировоззрение</w:t>
            </w:r>
          </w:p>
        </w:tc>
      </w:tr>
      <w:tr w:rsidR="00706ED6" w:rsidRPr="00FF01F1" w14:paraId="0391A129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A703C4" w14:textId="77777777" w:rsidR="00706ED6" w:rsidRPr="00706ED6" w:rsidRDefault="00706ED6" w:rsidP="00706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46C1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79CF17B3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A12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8AC0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E8CA2CA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44E24AD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Философское учение о бытии и формах бытия – это …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0671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1829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онтология</w:t>
            </w:r>
          </w:p>
        </w:tc>
      </w:tr>
      <w:tr w:rsidR="00706ED6" w:rsidRPr="00FF01F1" w14:paraId="361DD316" w14:textId="77777777" w:rsidTr="00DF3826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E04138" w14:textId="77777777" w:rsidR="00706ED6" w:rsidRPr="00706ED6" w:rsidRDefault="00706ED6" w:rsidP="00706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B1F9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 xml:space="preserve">ОК-5 </w:t>
            </w:r>
          </w:p>
          <w:p w14:paraId="75E272DF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D7EA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EC13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31DD53FE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2EC0EDE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Философское учение о законах развития мира – это …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B17" w14:textId="77777777" w:rsidR="00706ED6" w:rsidRPr="00706ED6" w:rsidRDefault="00706ED6" w:rsidP="0070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2FCEC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диалектика</w:t>
            </w:r>
          </w:p>
        </w:tc>
      </w:tr>
      <w:tr w:rsidR="00706ED6" w:rsidRPr="00FF01F1" w14:paraId="4669F126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7B54E" w14:textId="77777777" w:rsidR="00706ED6" w:rsidRPr="00706ED6" w:rsidRDefault="00706ED6" w:rsidP="0070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41A9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  <w:p w14:paraId="666ABF71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4418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З1, У1, 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11BB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68C8F192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FE8688B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iCs/>
                <w:sz w:val="24"/>
                <w:szCs w:val="24"/>
              </w:rPr>
              <w:t>Кто из представленных философов является представителем такого философского направления как материализм</w:t>
            </w:r>
            <w:r w:rsidRPr="00706ED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9C07" w14:textId="77777777" w:rsidR="00706ED6" w:rsidRPr="00706ED6" w:rsidRDefault="00706ED6" w:rsidP="00B93335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Демокрит</w:t>
            </w:r>
          </w:p>
          <w:p w14:paraId="16117204" w14:textId="77777777" w:rsidR="00706ED6" w:rsidRPr="00706ED6" w:rsidRDefault="00706ED6" w:rsidP="00B93335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Платон</w:t>
            </w:r>
          </w:p>
          <w:p w14:paraId="364FC325" w14:textId="77777777" w:rsidR="00706ED6" w:rsidRPr="00706ED6" w:rsidRDefault="00706ED6" w:rsidP="00B93335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Г.Ф.В. Гегель</w:t>
            </w:r>
          </w:p>
          <w:p w14:paraId="2CFE250E" w14:textId="77777777" w:rsidR="00706ED6" w:rsidRPr="00706ED6" w:rsidRDefault="00706ED6" w:rsidP="00B93335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Ф. Энгельс</w:t>
            </w:r>
          </w:p>
          <w:p w14:paraId="2CE04FEC" w14:textId="77777777" w:rsidR="00706ED6" w:rsidRPr="00706ED6" w:rsidRDefault="00706ED6" w:rsidP="00B93335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К. Маркс</w:t>
            </w:r>
          </w:p>
          <w:p w14:paraId="3466CF4D" w14:textId="77777777" w:rsidR="00706ED6" w:rsidRPr="00706ED6" w:rsidRDefault="00706ED6" w:rsidP="00B93335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Гераклит</w:t>
            </w:r>
          </w:p>
          <w:p w14:paraId="672B8A26" w14:textId="77777777" w:rsidR="00706ED6" w:rsidRPr="00706ED6" w:rsidRDefault="00706ED6" w:rsidP="00B93335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И. Кант</w:t>
            </w:r>
          </w:p>
          <w:p w14:paraId="0C5FB118" w14:textId="77777777" w:rsidR="00706ED6" w:rsidRPr="00706ED6" w:rsidRDefault="00706ED6" w:rsidP="00706ED6">
            <w:pPr>
              <w:pStyle w:val="a4"/>
              <w:shd w:val="clear" w:color="auto" w:fill="FFFFFF"/>
              <w:spacing w:after="0" w:line="24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199EAA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BB65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1456</w:t>
            </w:r>
          </w:p>
        </w:tc>
      </w:tr>
      <w:tr w:rsidR="00706ED6" w:rsidRPr="00FF01F1" w14:paraId="1CB7E40A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552860" w14:textId="77777777" w:rsidR="00706ED6" w:rsidRPr="00706ED6" w:rsidRDefault="00706ED6" w:rsidP="0070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E875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  <w:p w14:paraId="6EB49476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6969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З1, У1, 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92F9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6BBB2C47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69E871F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Выберите четыре основных особенности научного мировоззрения </w:t>
            </w:r>
          </w:p>
          <w:p w14:paraId="0AB27653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B71FB42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FA27" w14:textId="77777777" w:rsidR="00706ED6" w:rsidRPr="00706ED6" w:rsidRDefault="00706ED6" w:rsidP="00B9333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Субъективность</w:t>
            </w:r>
          </w:p>
          <w:p w14:paraId="2C4988A7" w14:textId="77777777" w:rsidR="00706ED6" w:rsidRPr="00706ED6" w:rsidRDefault="00706ED6" w:rsidP="00B9333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Системность</w:t>
            </w:r>
          </w:p>
          <w:p w14:paraId="1C0C4A62" w14:textId="77777777" w:rsidR="00706ED6" w:rsidRPr="00706ED6" w:rsidRDefault="00706ED6" w:rsidP="00B9333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Объективность</w:t>
            </w:r>
          </w:p>
          <w:p w14:paraId="1E8E51AB" w14:textId="77777777" w:rsidR="00706ED6" w:rsidRPr="00706ED6" w:rsidRDefault="00706ED6" w:rsidP="00B9333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Синкретизм</w:t>
            </w:r>
          </w:p>
          <w:p w14:paraId="54DFCC36" w14:textId="77777777" w:rsidR="00706ED6" w:rsidRPr="00706ED6" w:rsidRDefault="00706ED6" w:rsidP="00B9333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Абсолютная вера в сверхъестественное</w:t>
            </w:r>
          </w:p>
          <w:p w14:paraId="28AA0B36" w14:textId="77777777" w:rsidR="00706ED6" w:rsidRPr="00706ED6" w:rsidRDefault="00706ED6" w:rsidP="00B9333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Доказательность</w:t>
            </w:r>
          </w:p>
          <w:p w14:paraId="1E7CD70F" w14:textId="77777777" w:rsidR="00706ED6" w:rsidRPr="00706ED6" w:rsidRDefault="00706ED6" w:rsidP="00B9333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Антропоморфизм</w:t>
            </w:r>
          </w:p>
          <w:p w14:paraId="36531605" w14:textId="77777777" w:rsidR="00706ED6" w:rsidRPr="00706ED6" w:rsidRDefault="00706ED6" w:rsidP="00B9333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Рационализм</w:t>
            </w:r>
          </w:p>
          <w:p w14:paraId="2C8080CE" w14:textId="77777777" w:rsidR="00706ED6" w:rsidRPr="00706ED6" w:rsidRDefault="00706ED6" w:rsidP="00706ED6">
            <w:pPr>
              <w:pStyle w:val="a4"/>
              <w:shd w:val="clear" w:color="auto" w:fill="FFFFFF"/>
              <w:spacing w:after="0" w:line="24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DA2125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67F21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2367</w:t>
            </w:r>
          </w:p>
        </w:tc>
      </w:tr>
      <w:tr w:rsidR="00706ED6" w:rsidRPr="00FF01F1" w14:paraId="41C42928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B41F4F" w14:textId="77777777" w:rsidR="00706ED6" w:rsidRPr="00706ED6" w:rsidRDefault="00706ED6" w:rsidP="0070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0511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  <w:p w14:paraId="0629688C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70A3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З1, У1, 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1CBD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344D84DC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CEEABB0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iCs/>
                <w:sz w:val="24"/>
                <w:szCs w:val="24"/>
              </w:rPr>
              <w:t>Выберите из приведенного списка четыре философские школы Древнего Китая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4885" w14:textId="77777777" w:rsidR="00706ED6" w:rsidRPr="00706ED6" w:rsidRDefault="00706ED6" w:rsidP="00B93335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Конфуцианство</w:t>
            </w:r>
          </w:p>
          <w:p w14:paraId="4913D807" w14:textId="77777777" w:rsidR="00706ED6" w:rsidRPr="00706ED6" w:rsidRDefault="00706ED6" w:rsidP="00B93335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Миманса</w:t>
            </w:r>
          </w:p>
          <w:p w14:paraId="195369D9" w14:textId="77777777" w:rsidR="00706ED6" w:rsidRPr="00706ED6" w:rsidRDefault="00706ED6" w:rsidP="00B93335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Моизм</w:t>
            </w:r>
          </w:p>
          <w:p w14:paraId="3010737D" w14:textId="77777777" w:rsidR="00706ED6" w:rsidRPr="00706ED6" w:rsidRDefault="00706ED6" w:rsidP="00B93335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Вайшешика</w:t>
            </w:r>
          </w:p>
          <w:p w14:paraId="022B4B18" w14:textId="77777777" w:rsidR="00706ED6" w:rsidRPr="00706ED6" w:rsidRDefault="00706ED6" w:rsidP="00B93335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Даосизм</w:t>
            </w:r>
          </w:p>
          <w:p w14:paraId="51EC9289" w14:textId="77777777" w:rsidR="00706ED6" w:rsidRPr="00706ED6" w:rsidRDefault="00706ED6" w:rsidP="00B93335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Йога</w:t>
            </w:r>
          </w:p>
          <w:p w14:paraId="7BBE8229" w14:textId="77777777" w:rsidR="00706ED6" w:rsidRPr="00706ED6" w:rsidRDefault="00706ED6" w:rsidP="00B93335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Легизм</w:t>
            </w:r>
          </w:p>
          <w:p w14:paraId="5694616B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6A2FE6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C3EDB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1357</w:t>
            </w:r>
          </w:p>
        </w:tc>
      </w:tr>
      <w:tr w:rsidR="00706ED6" w:rsidRPr="00FF01F1" w14:paraId="6AF3CE6A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BB5F4" w14:textId="77777777" w:rsidR="00706ED6" w:rsidRPr="00706ED6" w:rsidRDefault="00706ED6" w:rsidP="0070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23FD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  <w:p w14:paraId="79E16C49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2261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З1, У1, 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D8CD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0F350A17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0D0D120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iCs/>
                <w:sz w:val="24"/>
                <w:szCs w:val="24"/>
              </w:rPr>
              <w:t>Выберите из приведенного списка философов Древней Греции</w:t>
            </w:r>
            <w:r w:rsidRPr="00706ED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7803" w14:textId="77777777" w:rsidR="00706ED6" w:rsidRPr="00706ED6" w:rsidRDefault="00706ED6" w:rsidP="00B93335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Демокрит</w:t>
            </w:r>
          </w:p>
          <w:p w14:paraId="484FFE8E" w14:textId="77777777" w:rsidR="00706ED6" w:rsidRPr="00706ED6" w:rsidRDefault="00706ED6" w:rsidP="00B93335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Конфуций</w:t>
            </w:r>
          </w:p>
          <w:p w14:paraId="3FE56F5E" w14:textId="77777777" w:rsidR="00706ED6" w:rsidRPr="00706ED6" w:rsidRDefault="00706ED6" w:rsidP="00B93335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Гераклит</w:t>
            </w:r>
          </w:p>
          <w:p w14:paraId="5FEE448F" w14:textId="77777777" w:rsidR="00706ED6" w:rsidRPr="00706ED6" w:rsidRDefault="00706ED6" w:rsidP="00B93335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Платон</w:t>
            </w:r>
          </w:p>
          <w:p w14:paraId="52C912DE" w14:textId="77777777" w:rsidR="00706ED6" w:rsidRPr="00706ED6" w:rsidRDefault="00706ED6" w:rsidP="00B93335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Шан Ян</w:t>
            </w:r>
          </w:p>
          <w:p w14:paraId="06E59E3A" w14:textId="77777777" w:rsidR="00706ED6" w:rsidRPr="00706ED6" w:rsidRDefault="00706ED6" w:rsidP="00B93335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Махавира</w:t>
            </w:r>
          </w:p>
          <w:p w14:paraId="31F3C6CD" w14:textId="77777777" w:rsidR="00706ED6" w:rsidRPr="00706ED6" w:rsidRDefault="00706ED6" w:rsidP="00B93335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Аристотель</w:t>
            </w:r>
          </w:p>
          <w:p w14:paraId="701E74FF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7B4243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E646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1347</w:t>
            </w:r>
          </w:p>
        </w:tc>
      </w:tr>
      <w:tr w:rsidR="00706ED6" w:rsidRPr="00FF01F1" w14:paraId="58DACA4F" w14:textId="77777777" w:rsidTr="00DF3826">
        <w:trPr>
          <w:trHeight w:val="44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2A12F" w14:textId="77777777" w:rsidR="00706ED6" w:rsidRPr="00706ED6" w:rsidRDefault="00706ED6" w:rsidP="0070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5878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  <w:p w14:paraId="3E04EFFA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1160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З1, У1, Н1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7BA0" w14:textId="77777777" w:rsidR="00706ED6" w:rsidRPr="00706ED6" w:rsidRDefault="00706ED6" w:rsidP="00706E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3AD643E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DEB846C" w14:textId="77777777" w:rsidR="00706ED6" w:rsidRPr="00706ED6" w:rsidRDefault="00706ED6" w:rsidP="00706E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iCs/>
                <w:sz w:val="24"/>
                <w:szCs w:val="24"/>
              </w:rPr>
              <w:t>Выберите из приведенного списка философские школы Древней Индии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24A2" w14:textId="77777777" w:rsidR="00706ED6" w:rsidRPr="00706ED6" w:rsidRDefault="00706ED6" w:rsidP="00B9333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Йога</w:t>
            </w:r>
          </w:p>
          <w:p w14:paraId="743E4F5D" w14:textId="77777777" w:rsidR="00706ED6" w:rsidRPr="00706ED6" w:rsidRDefault="00706ED6" w:rsidP="00B9333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Милетская</w:t>
            </w:r>
          </w:p>
          <w:p w14:paraId="15778E03" w14:textId="77777777" w:rsidR="00706ED6" w:rsidRPr="00706ED6" w:rsidRDefault="00706ED6" w:rsidP="00B9333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Миманса</w:t>
            </w:r>
          </w:p>
          <w:p w14:paraId="268FB9DF" w14:textId="77777777" w:rsidR="00706ED6" w:rsidRPr="00706ED6" w:rsidRDefault="00706ED6" w:rsidP="00B9333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Моизм</w:t>
            </w:r>
          </w:p>
          <w:p w14:paraId="72DA5D00" w14:textId="77777777" w:rsidR="00706ED6" w:rsidRPr="00706ED6" w:rsidRDefault="00706ED6" w:rsidP="00B9333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Веданта</w:t>
            </w:r>
          </w:p>
          <w:p w14:paraId="3E2EC3A8" w14:textId="77777777" w:rsidR="00706ED6" w:rsidRPr="00706ED6" w:rsidRDefault="00706ED6" w:rsidP="00B9333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Легизм</w:t>
            </w:r>
          </w:p>
          <w:p w14:paraId="2314EB36" w14:textId="77777777" w:rsidR="00706ED6" w:rsidRPr="00706ED6" w:rsidRDefault="00706ED6" w:rsidP="00B9333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Буддизм</w:t>
            </w:r>
          </w:p>
          <w:p w14:paraId="74902EA9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5B0480" w14:textId="77777777" w:rsidR="00706ED6" w:rsidRPr="00706ED6" w:rsidRDefault="00706ED6" w:rsidP="00706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8D1F" w14:textId="77777777" w:rsidR="00706ED6" w:rsidRPr="00706ED6" w:rsidRDefault="00706ED6" w:rsidP="00706E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ED6">
              <w:rPr>
                <w:rFonts w:ascii="Times New Roman" w:hAnsi="Times New Roman" w:cs="Times New Roman"/>
                <w:sz w:val="24"/>
                <w:szCs w:val="24"/>
              </w:rPr>
              <w:t>1357</w:t>
            </w:r>
          </w:p>
        </w:tc>
      </w:tr>
    </w:tbl>
    <w:p w14:paraId="5C900FD7" w14:textId="77777777" w:rsidR="00706ED6" w:rsidRDefault="00706ED6" w:rsidP="00706ED6"/>
    <w:p w14:paraId="08150D67" w14:textId="77777777" w:rsidR="00504B12" w:rsidRDefault="00504B12" w:rsidP="00706ED6">
      <w:pPr>
        <w:sectPr w:rsidR="00504B12" w:rsidSect="00FF01F1">
          <w:pgSz w:w="16838" w:h="11906" w:orient="landscape"/>
          <w:pgMar w:top="426" w:right="1134" w:bottom="426" w:left="1134" w:header="708" w:footer="708" w:gutter="0"/>
          <w:cols w:space="708"/>
          <w:docGrid w:linePitch="360"/>
        </w:sectPr>
      </w:pPr>
    </w:p>
    <w:p w14:paraId="1DBC8E76" w14:textId="001A32A1" w:rsidR="00706ED6" w:rsidRDefault="00706ED6" w:rsidP="00706ED6"/>
    <w:p w14:paraId="65B21929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04B12">
        <w:rPr>
          <w:rFonts w:ascii="Times New Roman" w:hAnsi="Times New Roman" w:cs="Times New Roman"/>
          <w:b/>
          <w:bCs/>
          <w:sz w:val="24"/>
          <w:szCs w:val="24"/>
        </w:rPr>
        <w:t>ТИПОВЫЕ ВОПРОСЫ ДЛЯ ПРОВЕРКИ ЗНАНИЙ</w:t>
      </w:r>
    </w:p>
    <w:p w14:paraId="7C7C20FE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0AAE14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УК-5 </w:t>
      </w:r>
    </w:p>
    <w:p w14:paraId="51C50E34" w14:textId="77777777" w:rsidR="00706ED6" w:rsidRPr="00504B12" w:rsidRDefault="00706ED6" w:rsidP="00B9333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Способен анализировать и учитывать разнообразие культур в процессе межкультурного взаимодействия</w:t>
      </w:r>
    </w:p>
    <w:p w14:paraId="0FBED209" w14:textId="77777777" w:rsidR="00706ED6" w:rsidRPr="00504B12" w:rsidRDefault="00706ED6" w:rsidP="00B9333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Знать методологические особенности философского анализа при решении проблем межкультурного взаимодействия. </w:t>
      </w:r>
    </w:p>
    <w:p w14:paraId="268C6163" w14:textId="77777777" w:rsidR="00706ED6" w:rsidRPr="00504B12" w:rsidRDefault="00706ED6" w:rsidP="00706ED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14:paraId="7280DCB1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Предмет и функции философии.</w:t>
      </w:r>
    </w:p>
    <w:p w14:paraId="549F6850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Структура философского знания.</w:t>
      </w:r>
    </w:p>
    <w:p w14:paraId="0271A234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Философия и наука: сходство и различия.</w:t>
      </w:r>
    </w:p>
    <w:p w14:paraId="5C684FE6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Религиозное мировоззрение и его особенности. Функции религии.</w:t>
      </w:r>
    </w:p>
    <w:p w14:paraId="28CE0E70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Первобытные, национальные и мировые религии.  Религиозная картина мира.</w:t>
      </w:r>
    </w:p>
    <w:p w14:paraId="040CAE0A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Философское мировоззрение, его особенности. Исторические типы философского мировоззрения.</w:t>
      </w:r>
    </w:p>
    <w:p w14:paraId="757D76D1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Особенности древнеиндийской философии. Основные категории.</w:t>
      </w:r>
    </w:p>
    <w:p w14:paraId="6944312D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Основные философские школы Древней Индии.</w:t>
      </w:r>
    </w:p>
    <w:p w14:paraId="781F71EC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Основные черты философии Древнего Китая. Основные категории.</w:t>
      </w:r>
    </w:p>
    <w:p w14:paraId="69625E1F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C1C0F8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Задача № 1. Дать развернутый ответ на вопрос, выявляя всеобщие (философские) основания.</w:t>
      </w:r>
    </w:p>
    <w:p w14:paraId="0D14F803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7B3FC3" w14:textId="77777777" w:rsidR="00706ED6" w:rsidRPr="00504B12" w:rsidRDefault="00706ED6" w:rsidP="00706ED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В ходе подготовки к международной студенческой конференции вам необходимо провести сравнительный анализ понятий «жэнь» (конфуцианство) и «агапэ» (античная Греция) как ядровых категорий двух культур.</w:t>
      </w:r>
    </w:p>
    <w:p w14:paraId="2B4A1048" w14:textId="77777777" w:rsidR="00706ED6" w:rsidRPr="00504B12" w:rsidRDefault="00706ED6" w:rsidP="00B93335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Сформулируйте, в чём состоит универсальное (всеобщее) философское основание, объединяющее обе категории, несмотря на различие религиозно-исторических контекстов.</w:t>
      </w:r>
    </w:p>
    <w:p w14:paraId="535F581F" w14:textId="77777777" w:rsidR="00706ED6" w:rsidRPr="00504B12" w:rsidRDefault="00706ED6" w:rsidP="00B93335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Покажите, как это общее основание может служить «точкой сборки» для конструктивного межкультурного диалога между представителями китайской и европейской традиций.</w:t>
      </w:r>
    </w:p>
    <w:p w14:paraId="0BC47F6C" w14:textId="77777777" w:rsidR="00706ED6" w:rsidRPr="00504B12" w:rsidRDefault="00706ED6" w:rsidP="00B93335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Приведите конкретный пример (в сфере образования, бизнеса или экологической политики), где опора на выявленное универсальное основание способствует успешному межкультурному взаимодействию.</w:t>
      </w:r>
    </w:p>
    <w:p w14:paraId="0C5903C4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F22C27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Задача № 2. Сформулировать развернутый ответ на вопрос. </w:t>
      </w:r>
    </w:p>
    <w:p w14:paraId="5E94A59D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59"/>
        <w:gridCol w:w="7169"/>
      </w:tblGrid>
      <w:tr w:rsidR="00706ED6" w:rsidRPr="00504B12" w14:paraId="69491AED" w14:textId="77777777" w:rsidTr="00DF3826">
        <w:tc>
          <w:tcPr>
            <w:tcW w:w="3369" w:type="dxa"/>
          </w:tcPr>
          <w:p w14:paraId="07A262E3" w14:textId="77777777" w:rsidR="00706ED6" w:rsidRPr="00504B12" w:rsidRDefault="00706ED6" w:rsidP="00706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0801" w:type="dxa"/>
          </w:tcPr>
          <w:p w14:paraId="7BB852B0" w14:textId="77777777" w:rsidR="00706ED6" w:rsidRPr="00504B12" w:rsidRDefault="00706ED6" w:rsidP="00706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706ED6" w:rsidRPr="00504B12" w14:paraId="706B5A53" w14:textId="77777777" w:rsidTr="00DF3826">
        <w:tc>
          <w:tcPr>
            <w:tcW w:w="3369" w:type="dxa"/>
          </w:tcPr>
          <w:p w14:paraId="349AF301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>В чем специфика предмета философии?</w:t>
            </w:r>
          </w:p>
          <w:p w14:paraId="37693F56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1" w:type="dxa"/>
          </w:tcPr>
          <w:p w14:paraId="5BAF9524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Знать:</w:t>
            </w:r>
          </w:p>
          <w:p w14:paraId="79F96A2E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Философия изучает самые общие основания бытия, знания и ценностей, опережая конкретные науки и задавая им основания. Её предмет — универсальные закономерности категории (бытие, сознание, истина, свобода), которые нельзя свести к эмпирическим данным или формализовать в рамках одной науки.</w:t>
            </w:r>
          </w:p>
        </w:tc>
      </w:tr>
      <w:tr w:rsidR="00706ED6" w:rsidRPr="00504B12" w14:paraId="343B5301" w14:textId="77777777" w:rsidTr="00DF3826">
        <w:tc>
          <w:tcPr>
            <w:tcW w:w="3369" w:type="dxa"/>
          </w:tcPr>
          <w:p w14:paraId="6175067B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>Какие основные функции философии?</w:t>
            </w:r>
          </w:p>
          <w:p w14:paraId="61867EEA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1" w:type="dxa"/>
          </w:tcPr>
          <w:p w14:paraId="7FBFB5DD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Знать:</w:t>
            </w:r>
          </w:p>
          <w:p w14:paraId="78B0DDD6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Философия выполняет несколько взаимосвязанных функций, каждая из которых направлена на осмысление человеком мира, своего места в нём и оснований собственной деятельности. Все функции можно поделить на два типа: мировоззренческие и методологические.</w:t>
            </w:r>
          </w:p>
        </w:tc>
      </w:tr>
      <w:tr w:rsidR="00706ED6" w:rsidRPr="00504B12" w14:paraId="1DDE0255" w14:textId="77777777" w:rsidTr="00DF3826">
        <w:tc>
          <w:tcPr>
            <w:tcW w:w="3369" w:type="dxa"/>
          </w:tcPr>
          <w:p w14:paraId="62EC155E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такое мировоззрение: сущность и структура?</w:t>
            </w:r>
          </w:p>
          <w:p w14:paraId="15FCA658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1" w:type="dxa"/>
          </w:tcPr>
          <w:p w14:paraId="188646BA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Знать:</w:t>
            </w:r>
          </w:p>
          <w:p w14:paraId="72540F5B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Мировоззрение — это целостное представление человека о мире, своём месте в нём и основаниях жизнедеятельности.</w:t>
            </w:r>
            <w:r w:rsidRPr="00504B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Структура: 1) когнитивный компонент (знания), 2) аксиологический (ценности), 3) поведенческий (ориентиры действий), </w:t>
            </w:r>
            <w:r w:rsidRPr="00504B12">
              <w:rPr>
                <w:rFonts w:ascii="Times New Roman" w:eastAsia="Segoe UI Emoji" w:hAnsi="Times New Roman" w:cs="Times New Roman"/>
                <w:sz w:val="24"/>
                <w:szCs w:val="24"/>
                <w:shd w:val="clear" w:color="auto" w:fill="FFFFFF"/>
              </w:rPr>
              <w:t>эмоционально-чувственный</w:t>
            </w: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6ED6" w:rsidRPr="00504B12" w14:paraId="2FA5F873" w14:textId="77777777" w:rsidTr="00DF3826">
        <w:tc>
          <w:tcPr>
            <w:tcW w:w="3369" w:type="dxa"/>
          </w:tcPr>
          <w:p w14:paraId="690C3C7C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мифологическое мировоззрение: причины возникновения и функции. </w:t>
            </w:r>
          </w:p>
        </w:tc>
        <w:tc>
          <w:tcPr>
            <w:tcW w:w="10801" w:type="dxa"/>
          </w:tcPr>
          <w:p w14:paraId="15795770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Знать:</w:t>
            </w:r>
          </w:p>
          <w:p w14:paraId="6B1C16DC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 xml:space="preserve">Образно-чувственное мировоззрение, первый исторически сложившийся тип мировоззрения. Причины возникновения: недостаток знаний, психологический дискомфорт, неумение мыслить рационально и желание объяснить мир. Выполнял мировоззренческую, психотерапевтическую функцию, миф стал первым регулятором общественных отношений (через систему табу – безусловных запретов, и систему моно-норм). </w:t>
            </w:r>
          </w:p>
        </w:tc>
      </w:tr>
      <w:tr w:rsidR="00706ED6" w:rsidRPr="00504B12" w14:paraId="16241978" w14:textId="77777777" w:rsidTr="00DF3826">
        <w:tc>
          <w:tcPr>
            <w:tcW w:w="3369" w:type="dxa"/>
          </w:tcPr>
          <w:p w14:paraId="0D391771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>Какие можно выделить особенности мифологического мировоззрения?</w:t>
            </w:r>
          </w:p>
          <w:p w14:paraId="6244FE59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1" w:type="dxa"/>
          </w:tcPr>
          <w:p w14:paraId="0BDE944C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Знать:</w:t>
            </w:r>
          </w:p>
          <w:p w14:paraId="74EBD3AA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>Синкретизм, антропо – и социо-морфизм, гилозоизм, символизм.</w:t>
            </w:r>
            <w:r w:rsidRPr="00504B12">
              <w:rPr>
                <w:rStyle w:val="ac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Ц</w:t>
            </w:r>
            <w:r w:rsidRPr="00504B12">
              <w:rPr>
                <w:rStyle w:val="ad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икличность и сакральность времени</w:t>
            </w: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прошлое, настоящее и будущее не линейны, а повторяют космический порядок.</w:t>
            </w:r>
          </w:p>
        </w:tc>
      </w:tr>
      <w:tr w:rsidR="00706ED6" w:rsidRPr="00504B12" w14:paraId="534E77D7" w14:textId="77777777" w:rsidTr="00DF3826">
        <w:tc>
          <w:tcPr>
            <w:tcW w:w="3369" w:type="dxa"/>
          </w:tcPr>
          <w:p w14:paraId="01F1DC0D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>Какие есть особенности научного знания?</w:t>
            </w:r>
          </w:p>
        </w:tc>
        <w:tc>
          <w:tcPr>
            <w:tcW w:w="10801" w:type="dxa"/>
          </w:tcPr>
          <w:p w14:paraId="36938ED4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Знать:</w:t>
            </w:r>
          </w:p>
          <w:p w14:paraId="55DB2605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Объективность, рациональность, системность, доказательность, верифицируемость (проверяемость), </w:t>
            </w:r>
          </w:p>
        </w:tc>
      </w:tr>
      <w:tr w:rsidR="00706ED6" w:rsidRPr="00504B12" w14:paraId="4FC13E8E" w14:textId="77777777" w:rsidTr="00DF3826">
        <w:tc>
          <w:tcPr>
            <w:tcW w:w="3369" w:type="dxa"/>
          </w:tcPr>
          <w:p w14:paraId="04584DC6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 xml:space="preserve">Чем философия отличается от естественнонаучных дисциплин? </w:t>
            </w:r>
          </w:p>
        </w:tc>
        <w:tc>
          <w:tcPr>
            <w:tcW w:w="10801" w:type="dxa"/>
          </w:tcPr>
          <w:p w14:paraId="4AAC502A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Знать:</w:t>
            </w:r>
          </w:p>
          <w:p w14:paraId="4F8C2DAE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Философия мыслит универсальные основания бытия и знания, не сводимые к эмпирическому эксперименту; естественные науки изучают частные, наблюдаемые и измеримые явления с помощью математических и экспериментальных методов. Философия учитывает аксиологическую составляющую (духовно-нравственные ценности). Философия учитывает социокультурные основания: китайская, индийская, русская философия. </w:t>
            </w:r>
          </w:p>
        </w:tc>
      </w:tr>
      <w:tr w:rsidR="00706ED6" w:rsidRPr="00504B12" w14:paraId="449F3878" w14:textId="77777777" w:rsidTr="00DF3826">
        <w:tc>
          <w:tcPr>
            <w:tcW w:w="3369" w:type="dxa"/>
          </w:tcPr>
          <w:p w14:paraId="4389BF54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>Структура философского знания.</w:t>
            </w:r>
          </w:p>
          <w:p w14:paraId="167DC904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1" w:type="dxa"/>
          </w:tcPr>
          <w:p w14:paraId="72956D93" w14:textId="77777777" w:rsidR="00706ED6" w:rsidRPr="00504B12" w:rsidRDefault="00706ED6" w:rsidP="00706E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Знать:</w:t>
            </w:r>
          </w:p>
          <w:p w14:paraId="69999969" w14:textId="77777777" w:rsidR="00706ED6" w:rsidRPr="00504B12" w:rsidRDefault="00706ED6" w:rsidP="00706ED6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4B12">
              <w:rPr>
                <w:rFonts w:ascii="Times New Roman" w:hAnsi="Times New Roman" w:cs="Times New Roman"/>
                <w:sz w:val="24"/>
                <w:szCs w:val="24"/>
              </w:rPr>
              <w:t xml:space="preserve">Онтология (проблемы и формы бытия), гносеология (теория познания, критерии истины), аксиология (учение о ценностях), диалектика (учение о всеобщей связи и развитии), антропология (философское учение о сущности человека как социального и духовного существа). </w:t>
            </w:r>
          </w:p>
        </w:tc>
      </w:tr>
    </w:tbl>
    <w:p w14:paraId="2B463FF1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0FCD0E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3A5706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04B12">
        <w:rPr>
          <w:rFonts w:ascii="Times New Roman" w:hAnsi="Times New Roman" w:cs="Times New Roman"/>
          <w:b/>
          <w:bCs/>
          <w:sz w:val="24"/>
          <w:szCs w:val="24"/>
        </w:rPr>
        <w:t>ТИПОВЫЕ ЗАДАНИЯ ДЛЯ ПРОВЕРКИ УМЕНИЙ</w:t>
      </w:r>
    </w:p>
    <w:p w14:paraId="572938DA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76DB76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УК-5 </w:t>
      </w:r>
    </w:p>
    <w:p w14:paraId="61CE16A8" w14:textId="77777777" w:rsidR="00706ED6" w:rsidRPr="00504B12" w:rsidRDefault="00706ED6" w:rsidP="00B93335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Способен анализировать и учитывать разнообразие культур в процессе межкультурного взаимодействия. </w:t>
      </w:r>
    </w:p>
    <w:p w14:paraId="3A480E3D" w14:textId="77777777" w:rsidR="00706ED6" w:rsidRPr="00504B12" w:rsidRDefault="00706ED6" w:rsidP="00B93335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Владеть навыками философского анализа процессов, происходящих в культуре</w:t>
      </w:r>
    </w:p>
    <w:p w14:paraId="79570084" w14:textId="77777777" w:rsidR="00706ED6" w:rsidRPr="00504B12" w:rsidRDefault="00706ED6" w:rsidP="00706ED6">
      <w:pPr>
        <w:pStyle w:val="Default"/>
        <w:tabs>
          <w:tab w:val="left" w:pos="284"/>
        </w:tabs>
        <w:jc w:val="both"/>
        <w:rPr>
          <w:color w:val="auto"/>
        </w:rPr>
      </w:pPr>
    </w:p>
    <w:p w14:paraId="19BBB74D" w14:textId="77777777" w:rsidR="00706ED6" w:rsidRPr="00504B12" w:rsidRDefault="00706ED6" w:rsidP="00706ED6">
      <w:pPr>
        <w:pStyle w:val="Default"/>
        <w:tabs>
          <w:tab w:val="left" w:pos="284"/>
        </w:tabs>
        <w:jc w:val="both"/>
      </w:pPr>
      <w:r w:rsidRPr="00504B12">
        <w:rPr>
          <w:b/>
          <w:bCs/>
        </w:rPr>
        <w:t>Задание № 1.</w:t>
      </w:r>
      <w:r w:rsidRPr="00504B12">
        <w:t xml:space="preserve"> Провести философский анализ текста, используя сущностные основания социальных и культурных процессов.</w:t>
      </w:r>
    </w:p>
    <w:p w14:paraId="5173B573" w14:textId="77777777" w:rsidR="00706ED6" w:rsidRPr="00504B12" w:rsidRDefault="00706ED6" w:rsidP="00706ED6">
      <w:pPr>
        <w:pStyle w:val="Default"/>
        <w:tabs>
          <w:tab w:val="left" w:pos="284"/>
        </w:tabs>
        <w:jc w:val="both"/>
      </w:pPr>
    </w:p>
    <w:p w14:paraId="5F04EA9F" w14:textId="77777777" w:rsidR="00706ED6" w:rsidRPr="00504B12" w:rsidRDefault="00706ED6" w:rsidP="00706ED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Прочитайте отрывок из статьи американского социолога </w:t>
      </w:r>
      <w:r w:rsidRPr="00504B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статья Р. Патнэма «Боулинг в одиночку» (1995).  </w:t>
      </w:r>
      <w:r w:rsidRPr="00504B12">
        <w:rPr>
          <w:rFonts w:ascii="Times New Roman" w:hAnsi="Times New Roman" w:cs="Times New Roman"/>
          <w:sz w:val="24"/>
          <w:szCs w:val="24"/>
        </w:rPr>
        <w:t>Выделите философские категории, лежащие в основании описываемого культурного процесса (доверие, солидарность, общее благо).</w:t>
      </w:r>
    </w:p>
    <w:p w14:paraId="5AA9BA8A" w14:textId="77777777" w:rsidR="00706ED6" w:rsidRPr="00504B12" w:rsidRDefault="00706ED6" w:rsidP="00B9333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lastRenderedPageBreak/>
        <w:t>Проанализируйте, как изменение этих категорий в западной культуре отражается на практиках межкультурного взаимодействия в мультинациональных командах.</w:t>
      </w:r>
    </w:p>
    <w:p w14:paraId="3C6625BC" w14:textId="77777777" w:rsidR="00706ED6" w:rsidRPr="00504B12" w:rsidRDefault="00706ED6" w:rsidP="00B9333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Сформулируйте рекомендации по восстановлению «общего блага» как универсального основания для эффективного межкультурного диалога в условиях цифровой коммуникации.</w:t>
      </w:r>
    </w:p>
    <w:p w14:paraId="35C282D3" w14:textId="77777777" w:rsidR="00706ED6" w:rsidRPr="00504B12" w:rsidRDefault="00706ED6" w:rsidP="00706ED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21B737" w14:textId="77777777" w:rsidR="00706ED6" w:rsidRPr="00504B12" w:rsidRDefault="00706ED6" w:rsidP="00706ED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4B12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14:paraId="627E754C" w14:textId="77777777" w:rsidR="00706ED6" w:rsidRPr="00504B12" w:rsidRDefault="00706ED6" w:rsidP="00706ED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Ключевой тезис статьи заключается в том, что в современном американском обществе наблюдается тревожное снижение показателей социального капитала. Это выражается, например, в снижении явки на всех уровнях выборов (с начала 60-х годов более чем на треть) и показателей доверия к политическим институтам (более чем в два раза). Также автор обращает внимание на показатели гражданской самоорганизации. Здесь наблюдается неблагоприятная картина: значимое снижение численности религиозных групп, профсоюзных движений, родительских ассоциаций, женских сообществ, волонтёрских ассоциаций и т. п. Вывод: по мнению Р. Патнэма, современное общество становится разобщённым, что не может не настораживать.</w:t>
      </w:r>
    </w:p>
    <w:p w14:paraId="2866C6EB" w14:textId="77777777" w:rsidR="00706ED6" w:rsidRPr="00504B12" w:rsidRDefault="00706ED6" w:rsidP="00706ED6">
      <w:pPr>
        <w:pStyle w:val="Default"/>
        <w:tabs>
          <w:tab w:val="left" w:pos="284"/>
        </w:tabs>
        <w:jc w:val="both"/>
        <w:rPr>
          <w:color w:val="auto"/>
        </w:rPr>
      </w:pPr>
    </w:p>
    <w:p w14:paraId="09E9FBD8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6F321B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04B12">
        <w:rPr>
          <w:rFonts w:ascii="Times New Roman" w:hAnsi="Times New Roman" w:cs="Times New Roman"/>
          <w:b/>
          <w:bCs/>
          <w:sz w:val="24"/>
          <w:szCs w:val="24"/>
        </w:rPr>
        <w:t>ТИПОВЫЕ ЗАДАНИЯ ДЛЯ ПРОВЕРКИ НАВЫКОВ</w:t>
      </w:r>
    </w:p>
    <w:p w14:paraId="74E22F31" w14:textId="77777777" w:rsidR="00706ED6" w:rsidRPr="00504B12" w:rsidRDefault="00706ED6" w:rsidP="00706E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394E88" w14:textId="77777777" w:rsidR="00706ED6" w:rsidRPr="00504B12" w:rsidRDefault="00706ED6" w:rsidP="00706ED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b/>
          <w:bCs/>
          <w:sz w:val="24"/>
          <w:szCs w:val="24"/>
        </w:rPr>
        <w:t>Задание № 2.</w:t>
      </w:r>
      <w:r w:rsidRPr="00504B12">
        <w:rPr>
          <w:rFonts w:ascii="Times New Roman" w:hAnsi="Times New Roman" w:cs="Times New Roman"/>
          <w:sz w:val="24"/>
          <w:szCs w:val="24"/>
        </w:rPr>
        <w:t xml:space="preserve"> Прочитайте отрывок из речи Генерального секретаря ООН, в которой он утверждает: «Глобальные вызовы требуют от нас перехода от культуры конкуренции к культуре солидарности».</w:t>
      </w:r>
    </w:p>
    <w:p w14:paraId="45868841" w14:textId="77777777" w:rsidR="00706ED6" w:rsidRPr="00504B12" w:rsidRDefault="00706ED6" w:rsidP="00B9333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Выделите философские категории, образующие сущностное основание данного культурного сдвига (бытие, отношение, ценность, свобода).</w:t>
      </w:r>
    </w:p>
    <w:p w14:paraId="5525FF14" w14:textId="77777777" w:rsidR="00706ED6" w:rsidRPr="00504B12" w:rsidRDefault="00706ED6" w:rsidP="00B9333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Проанализируйте, как изменение доминантной категории «конкуренция → солидарность» влияет на практики межкультурного взаимодействия в международных проектах.</w:t>
      </w:r>
    </w:p>
    <w:p w14:paraId="2DB77776" w14:textId="77777777" w:rsidR="00706ED6" w:rsidRPr="00504B12" w:rsidRDefault="00706ED6" w:rsidP="00B9333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Сформулируйте два конкретных принципа, которые могут быть использованы как универсальные ориентиры при построении «культуры солидарности» в мультикультурной команде.</w:t>
      </w:r>
    </w:p>
    <w:p w14:paraId="726EB17F" w14:textId="77777777" w:rsidR="00706ED6" w:rsidRPr="00504B12" w:rsidRDefault="00706ED6" w:rsidP="00706ED6">
      <w:pPr>
        <w:pStyle w:val="Default"/>
        <w:tabs>
          <w:tab w:val="left" w:pos="284"/>
        </w:tabs>
        <w:jc w:val="both"/>
      </w:pPr>
      <w:r w:rsidRPr="00504B12">
        <w:t xml:space="preserve">Ответ: </w:t>
      </w:r>
    </w:p>
    <w:p w14:paraId="1B9C47DB" w14:textId="77777777" w:rsidR="00706ED6" w:rsidRPr="00504B12" w:rsidRDefault="00706ED6" w:rsidP="00B93335">
      <w:pPr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Основание — переход от категории «борьба» к категории «со-отношение»: бытие понимается не как ресурс-конкуренция, а как ценность взаимной свободы.</w:t>
      </w:r>
    </w:p>
    <w:p w14:paraId="557D53A1" w14:textId="77777777" w:rsidR="00706ED6" w:rsidRPr="00504B12" w:rsidRDefault="00706ED6" w:rsidP="00B93335">
      <w:pPr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Размываются культурные границы: решения принимаются через признание другого как условия собственной свободы, а не как угрозы.</w:t>
      </w:r>
    </w:p>
    <w:p w14:paraId="43FE34BC" w14:textId="77777777" w:rsidR="00706ED6" w:rsidRPr="00504B12" w:rsidRDefault="00706ED6" w:rsidP="00B93335">
      <w:pPr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>Принципы: а) «равная ответственность за общий результат» — вне зависимости от культурного вклада; б) «прозрачная аргументация» — любая норма обосновывается через универсальные ценности, а не через традицию.</w:t>
      </w:r>
    </w:p>
    <w:p w14:paraId="0A39E3B2" w14:textId="77777777" w:rsidR="00706ED6" w:rsidRPr="00504B12" w:rsidRDefault="00706ED6" w:rsidP="00706ED6">
      <w:pPr>
        <w:pStyle w:val="Default"/>
        <w:tabs>
          <w:tab w:val="left" w:pos="284"/>
        </w:tabs>
        <w:jc w:val="both"/>
      </w:pPr>
    </w:p>
    <w:p w14:paraId="69E0DD82" w14:textId="77777777" w:rsidR="00706ED6" w:rsidRPr="00504B12" w:rsidRDefault="00706ED6" w:rsidP="00706ED6">
      <w:pPr>
        <w:pStyle w:val="Default"/>
        <w:tabs>
          <w:tab w:val="left" w:pos="284"/>
        </w:tabs>
        <w:jc w:val="both"/>
      </w:pPr>
    </w:p>
    <w:p w14:paraId="38C192A9" w14:textId="77777777" w:rsidR="00504B12" w:rsidRDefault="00504B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F95DF66" w14:textId="2AAFE3C4" w:rsidR="00504B12" w:rsidRPr="00504B12" w:rsidRDefault="00504B12" w:rsidP="00504B12">
      <w:pPr>
        <w:spacing w:after="0" w:line="252" w:lineRule="auto"/>
        <w:ind w:left="17"/>
        <w:jc w:val="center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43A829DD" w14:textId="77777777" w:rsidR="00504B12" w:rsidRPr="00504B12" w:rsidRDefault="00504B12" w:rsidP="00504B12">
      <w:pPr>
        <w:spacing w:after="19" w:line="256" w:lineRule="auto"/>
        <w:ind w:left="543"/>
        <w:jc w:val="center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5AED03" w14:textId="77777777" w:rsidR="00504B12" w:rsidRPr="00504B12" w:rsidRDefault="00504B12" w:rsidP="00504B12">
      <w:pPr>
        <w:spacing w:after="101" w:line="264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Система критериев оценки определяет </w:t>
      </w:r>
      <w:r w:rsidRPr="00504B12">
        <w:rPr>
          <w:rFonts w:ascii="Times New Roman" w:hAnsi="Times New Roman" w:cs="Times New Roman"/>
          <w:color w:val="0D0D0D"/>
          <w:sz w:val="24"/>
          <w:szCs w:val="24"/>
        </w:rPr>
        <w:t>оценку успеваемости</w:t>
      </w:r>
      <w:r w:rsidRPr="00504B12">
        <w:rPr>
          <w:rFonts w:ascii="Times New Roman" w:hAnsi="Times New Roman" w:cs="Times New Roman"/>
          <w:sz w:val="24"/>
          <w:szCs w:val="24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504B12">
        <w:rPr>
          <w:rFonts w:ascii="Times New Roman" w:hAnsi="Times New Roman" w:cs="Times New Roman"/>
          <w:color w:val="0D0D0D"/>
          <w:sz w:val="24"/>
          <w:szCs w:val="24"/>
        </w:rPr>
        <w:t>рейтинговой 100-балльной системе</w:t>
      </w:r>
      <w:r w:rsidRPr="00504B1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C434AE2" w14:textId="77777777" w:rsidR="00504B12" w:rsidRPr="00504B12" w:rsidRDefault="00504B12" w:rsidP="00504B12">
      <w:pPr>
        <w:spacing w:after="72"/>
        <w:ind w:left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9C7BD2" w14:textId="77777777" w:rsidR="00504B12" w:rsidRPr="00504B12" w:rsidRDefault="00504B12" w:rsidP="00504B12">
      <w:pPr>
        <w:spacing w:after="72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b/>
          <w:sz w:val="24"/>
          <w:szCs w:val="24"/>
        </w:rPr>
        <w:t xml:space="preserve">ОЦЕНКА ОТВЕТА НА ТЕОРЕТИЧЕСКИЙ ВОПРОС В УСТНОЙ ИЛИ ПИСЬМЕННОЙ ФОРМЕ: </w:t>
      </w:r>
    </w:p>
    <w:p w14:paraId="0A46F837" w14:textId="77777777" w:rsidR="00504B12" w:rsidRPr="00504B12" w:rsidRDefault="00504B12" w:rsidP="00504B12">
      <w:pPr>
        <w:spacing w:after="36"/>
        <w:ind w:left="10" w:right="59"/>
        <w:rPr>
          <w:rFonts w:ascii="Times New Roman" w:hAnsi="Times New Roman" w:cs="Times New Roman"/>
          <w:sz w:val="24"/>
          <w:szCs w:val="24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 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 </w:t>
      </w:r>
    </w:p>
    <w:p w14:paraId="5FAD100C" w14:textId="77777777" w:rsidR="00504B12" w:rsidRPr="00EA1A3C" w:rsidRDefault="00504B12" w:rsidP="00504B12">
      <w:pPr>
        <w:spacing w:after="39"/>
        <w:ind w:left="10" w:right="59"/>
        <w:rPr>
          <w:rFonts w:ascii="Times New Roman" w:hAnsi="Times New Roman" w:cs="Times New Roman"/>
        </w:rPr>
      </w:pPr>
      <w:r w:rsidRPr="00504B12">
        <w:rPr>
          <w:rFonts w:ascii="Times New Roman" w:hAnsi="Times New Roman" w:cs="Times New Roman"/>
          <w:sz w:val="24"/>
          <w:szCs w:val="24"/>
        </w:rPr>
        <w:t xml:space="preserve"> Оценка «хорошо» / «зачтено» (71-90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</w:t>
      </w:r>
      <w:r w:rsidRPr="00EA1A3C">
        <w:rPr>
          <w:rFonts w:ascii="Times New Roman" w:hAnsi="Times New Roman" w:cs="Times New Roman"/>
        </w:rPr>
        <w:t xml:space="preserve"> корректно, но недостаточно аргументирован.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0D4D93CC" w14:textId="77777777" w:rsidR="00504B12" w:rsidRPr="00EA1A3C" w:rsidRDefault="00504B12" w:rsidP="00504B12">
      <w:pPr>
        <w:spacing w:after="97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удовлетворительно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(41-70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  <w:r w:rsidRPr="00EA1A3C">
        <w:rPr>
          <w:rFonts w:ascii="Times New Roman" w:hAnsi="Times New Roman" w:cs="Times New Roman"/>
          <w:sz w:val="28"/>
        </w:rPr>
        <w:t xml:space="preserve"> 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неудовлетворительно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(0-40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742BC11D" w14:textId="77777777" w:rsidR="00504B12" w:rsidRPr="00EA1A3C" w:rsidRDefault="00504B12" w:rsidP="00504B12">
      <w:pPr>
        <w:spacing w:after="72"/>
        <w:ind w:left="10" w:right="69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t xml:space="preserve">ОЦЕНКА ВЫПОЛНЕНИЯ ЗАДАНИЯ В ФОРМЕ CASE-STUDY (СИТУАЦИИ) </w:t>
      </w:r>
    </w:p>
    <w:p w14:paraId="4D9C64BA" w14:textId="77777777" w:rsidR="00504B12" w:rsidRPr="00EA1A3C" w:rsidRDefault="00504B12" w:rsidP="00504B12">
      <w:pPr>
        <w:spacing w:after="39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отлично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03D122B1" w14:textId="77777777" w:rsidR="00504B12" w:rsidRPr="00EA1A3C" w:rsidRDefault="00504B12" w:rsidP="00504B12">
      <w:pPr>
        <w:spacing w:after="37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хорошо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(71-90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092CA217" w14:textId="77777777" w:rsidR="00504B12" w:rsidRPr="00EA1A3C" w:rsidRDefault="00504B12" w:rsidP="00504B12">
      <w:pPr>
        <w:spacing w:after="123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удовлетворительно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(41-70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  <w:r w:rsidRPr="00EA1A3C">
        <w:rPr>
          <w:rFonts w:ascii="Times New Roman" w:hAnsi="Times New Roman" w:cs="Times New Roman"/>
          <w:sz w:val="28"/>
        </w:rPr>
        <w:t xml:space="preserve"> 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неудовлетворительно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(0-40 баллов) выставляется при соблюдении следующих условий: Предложенный перечень мероприятий не соответствует ситуации.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10531244" w14:textId="77777777" w:rsidR="00504B12" w:rsidRDefault="00504B12" w:rsidP="00504B1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DF0803C" w14:textId="77777777" w:rsidR="00504B12" w:rsidRPr="00EA1A3C" w:rsidRDefault="00504B12" w:rsidP="00504B12">
      <w:pPr>
        <w:spacing w:after="72"/>
        <w:ind w:left="10" w:right="67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lastRenderedPageBreak/>
        <w:t xml:space="preserve">ОЦЕНКА РЕШЕНИЯ ЗАДАЧИ </w:t>
      </w:r>
    </w:p>
    <w:p w14:paraId="6E746D36" w14:textId="77777777" w:rsidR="00504B12" w:rsidRPr="00EA1A3C" w:rsidRDefault="00504B12" w:rsidP="00504B12">
      <w:pPr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отлично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(91-100 баллов) выставляется при соблюдении следующих условий: Полное верное решение - оценивается в </w:t>
      </w:r>
      <w:r w:rsidRPr="00EA1A3C">
        <w:rPr>
          <w:rFonts w:ascii="Times New Roman" w:hAnsi="Times New Roman" w:cs="Times New Roman"/>
          <w:i/>
        </w:rPr>
        <w:t>n</w:t>
      </w:r>
      <w:r w:rsidRPr="00EA1A3C">
        <w:rPr>
          <w:rFonts w:ascii="Times New Roman" w:hAnsi="Times New Roman" w:cs="Times New Roman"/>
        </w:rPr>
        <w:t xml:space="preserve"> баллов (</w:t>
      </w:r>
      <w:r w:rsidRPr="00EA1A3C">
        <w:rPr>
          <w:rFonts w:ascii="Times New Roman" w:hAnsi="Times New Roman" w:cs="Times New Roman"/>
          <w:i/>
        </w:rPr>
        <w:t>n</w:t>
      </w:r>
      <w:r w:rsidRPr="00EA1A3C">
        <w:rPr>
          <w:rFonts w:ascii="Times New Roman" w:hAnsi="Times New Roman" w:cs="Times New Roman"/>
        </w:rPr>
        <w:t xml:space="preserve"> – максимальное количество баллов за решение задачи в структуре экзаменационного билета/задания).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038EB4A5" w14:textId="77777777" w:rsidR="00504B12" w:rsidRPr="00EA1A3C" w:rsidRDefault="00504B12" w:rsidP="00504B12">
      <w:pPr>
        <w:spacing w:after="34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хорошо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(71-90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EA1A3C">
        <w:rPr>
          <w:rFonts w:ascii="Times New Roman" w:hAnsi="Times New Roman" w:cs="Times New Roman"/>
          <w:i/>
        </w:rPr>
        <w:t>0,71*n</w:t>
      </w:r>
      <w:r w:rsidRPr="00EA1A3C">
        <w:rPr>
          <w:rFonts w:ascii="Times New Roman" w:hAnsi="Times New Roman" w:cs="Times New Roman"/>
        </w:rPr>
        <w:t xml:space="preserve"> баллов до </w:t>
      </w:r>
      <w:r w:rsidRPr="00EA1A3C">
        <w:rPr>
          <w:rFonts w:ascii="Times New Roman" w:hAnsi="Times New Roman" w:cs="Times New Roman"/>
          <w:i/>
        </w:rPr>
        <w:t xml:space="preserve">0,9*n </w:t>
      </w:r>
      <w:r w:rsidRPr="00EA1A3C">
        <w:rPr>
          <w:rFonts w:ascii="Times New Roman" w:hAnsi="Times New Roman" w:cs="Times New Roman"/>
        </w:rPr>
        <w:t>баллов (</w:t>
      </w:r>
      <w:r w:rsidRPr="00EA1A3C">
        <w:rPr>
          <w:rFonts w:ascii="Times New Roman" w:hAnsi="Times New Roman" w:cs="Times New Roman"/>
          <w:i/>
        </w:rPr>
        <w:t>n</w:t>
      </w:r>
      <w:r w:rsidRPr="00EA1A3C">
        <w:rPr>
          <w:rFonts w:ascii="Times New Roman" w:hAnsi="Times New Roman" w:cs="Times New Roman"/>
        </w:rPr>
        <w:t xml:space="preserve"> – максимальное количество баллов за решение задачи в структуре экзаменационного билета/задания).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14B4D385" w14:textId="77777777" w:rsidR="00504B12" w:rsidRPr="00EA1A3C" w:rsidRDefault="00504B12" w:rsidP="00504B12">
      <w:pPr>
        <w:spacing w:after="34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удовлетворительно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(41-70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EA1A3C">
        <w:rPr>
          <w:rFonts w:ascii="Times New Roman" w:hAnsi="Times New Roman" w:cs="Times New Roman"/>
          <w:i/>
        </w:rPr>
        <w:t>0,41*n</w:t>
      </w:r>
      <w:r w:rsidRPr="00EA1A3C">
        <w:rPr>
          <w:rFonts w:ascii="Times New Roman" w:hAnsi="Times New Roman" w:cs="Times New Roman"/>
        </w:rPr>
        <w:t xml:space="preserve"> баллов до </w:t>
      </w:r>
      <w:r w:rsidRPr="00EA1A3C">
        <w:rPr>
          <w:rFonts w:ascii="Times New Roman" w:hAnsi="Times New Roman" w:cs="Times New Roman"/>
          <w:i/>
        </w:rPr>
        <w:t>0,7*n</w:t>
      </w:r>
      <w:r w:rsidRPr="00EA1A3C">
        <w:rPr>
          <w:rFonts w:ascii="Times New Roman" w:hAnsi="Times New Roman" w:cs="Times New Roman"/>
        </w:rPr>
        <w:t xml:space="preserve"> баллов  (</w:t>
      </w:r>
      <w:r w:rsidRPr="00EA1A3C">
        <w:rPr>
          <w:rFonts w:ascii="Times New Roman" w:hAnsi="Times New Roman" w:cs="Times New Roman"/>
          <w:i/>
        </w:rPr>
        <w:t>n</w:t>
      </w:r>
      <w:r w:rsidRPr="00EA1A3C">
        <w:rPr>
          <w:rFonts w:ascii="Times New Roman" w:hAnsi="Times New Roman" w:cs="Times New Roman"/>
        </w:rPr>
        <w:t xml:space="preserve"> – максимальное количество баллов за решение задачи в структуре экзаменационного билета/задания).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782343EB" w14:textId="77777777" w:rsidR="00504B12" w:rsidRPr="00EA1A3C" w:rsidRDefault="00504B12" w:rsidP="00504B12">
      <w:pPr>
        <w:spacing w:after="92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неудовлетворительно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(0-40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EA1A3C">
        <w:rPr>
          <w:rFonts w:ascii="Times New Roman" w:hAnsi="Times New Roman" w:cs="Times New Roman"/>
          <w:i/>
        </w:rPr>
        <w:t>0</w:t>
      </w:r>
      <w:r w:rsidRPr="00EA1A3C">
        <w:rPr>
          <w:rFonts w:ascii="Times New Roman" w:hAnsi="Times New Roman" w:cs="Times New Roman"/>
        </w:rPr>
        <w:t xml:space="preserve"> баллов.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7BF18DD2" w14:textId="77777777" w:rsidR="00504B12" w:rsidRPr="00EA1A3C" w:rsidRDefault="00504B12" w:rsidP="00504B12">
      <w:pPr>
        <w:spacing w:after="0"/>
        <w:ind w:left="10" w:right="70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t xml:space="preserve">ОЦЕНКА ВЫПОЛНЕНИЯ ТЕСТОВОГО ЗАДАНИЯ </w:t>
      </w:r>
    </w:p>
    <w:p w14:paraId="7CDAB070" w14:textId="77777777" w:rsidR="00504B12" w:rsidRPr="00EA1A3C" w:rsidRDefault="00504B12" w:rsidP="00504B12">
      <w:pPr>
        <w:spacing w:after="3"/>
        <w:ind w:left="-5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t xml:space="preserve">Подсчитывается доля набранных баллов в максимальной сумме баллов за все задания теста: </w:t>
      </w:r>
    </w:p>
    <w:p w14:paraId="6CAFC254" w14:textId="77777777" w:rsidR="00504B12" w:rsidRPr="00EA1A3C" w:rsidRDefault="00504B12" w:rsidP="00504B12">
      <w:pPr>
        <w:numPr>
          <w:ilvl w:val="0"/>
          <w:numId w:val="14"/>
        </w:numPr>
        <w:spacing w:after="13" w:line="268" w:lineRule="auto"/>
        <w:ind w:right="59" w:hanging="10"/>
        <w:jc w:val="both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</w:rPr>
        <w:t xml:space="preserve">Каждый правильный ответ на тестовый вопрос (тип выборочный, одинарный, множественный, открытый) оценивается в </w:t>
      </w:r>
      <w:r w:rsidRPr="00EA1A3C">
        <w:rPr>
          <w:rFonts w:ascii="Times New Roman" w:hAnsi="Times New Roman" w:cs="Times New Roman"/>
          <w:i/>
        </w:rPr>
        <w:t xml:space="preserve">m </w:t>
      </w:r>
      <w:r w:rsidRPr="00EA1A3C">
        <w:rPr>
          <w:rFonts w:ascii="Times New Roman" w:hAnsi="Times New Roman" w:cs="Times New Roman"/>
        </w:rPr>
        <w:t xml:space="preserve">баллов (число </w:t>
      </w:r>
      <w:r w:rsidRPr="00EA1A3C">
        <w:rPr>
          <w:rFonts w:ascii="Times New Roman" w:hAnsi="Times New Roman" w:cs="Times New Roman"/>
          <w:i/>
        </w:rPr>
        <w:t>m</w:t>
      </w:r>
      <w:r w:rsidRPr="00EA1A3C">
        <w:rPr>
          <w:rFonts w:ascii="Times New Roman" w:hAnsi="Times New Roman" w:cs="Times New Roman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 </w:t>
      </w:r>
    </w:p>
    <w:p w14:paraId="2DBF0448" w14:textId="77777777" w:rsidR="00504B12" w:rsidRPr="00EA1A3C" w:rsidRDefault="00504B12" w:rsidP="00504B12">
      <w:pPr>
        <w:numPr>
          <w:ilvl w:val="0"/>
          <w:numId w:val="14"/>
        </w:numPr>
        <w:spacing w:after="13" w:line="268" w:lineRule="auto"/>
        <w:ind w:right="59" w:hanging="10"/>
        <w:jc w:val="both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</w:rPr>
        <w:t xml:space="preserve">Каждый частично правильный ответ на тестовый вопрос (тип выборочный, множественный, открытый) оценивается в </w:t>
      </w:r>
      <w:r w:rsidRPr="00EA1A3C">
        <w:rPr>
          <w:rFonts w:ascii="Times New Roman" w:hAnsi="Times New Roman" w:cs="Times New Roman"/>
          <w:i/>
        </w:rPr>
        <w:t xml:space="preserve">m/2 </w:t>
      </w:r>
      <w:r w:rsidRPr="00EA1A3C">
        <w:rPr>
          <w:rFonts w:ascii="Times New Roman" w:hAnsi="Times New Roman" w:cs="Times New Roman"/>
        </w:rPr>
        <w:t xml:space="preserve">баллов независимо от соотношения правильно/неправильно выбранных вариантов (число </w:t>
      </w:r>
      <w:r w:rsidRPr="00EA1A3C">
        <w:rPr>
          <w:rFonts w:ascii="Times New Roman" w:hAnsi="Times New Roman" w:cs="Times New Roman"/>
          <w:i/>
        </w:rPr>
        <w:t>m</w:t>
      </w:r>
      <w:r w:rsidRPr="00EA1A3C">
        <w:rPr>
          <w:rFonts w:ascii="Times New Roman" w:hAnsi="Times New Roman" w:cs="Times New Roman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 </w:t>
      </w:r>
    </w:p>
    <w:p w14:paraId="14140A10" w14:textId="77777777" w:rsidR="00504B12" w:rsidRPr="00EA1A3C" w:rsidRDefault="00504B12" w:rsidP="00504B12">
      <w:pPr>
        <w:numPr>
          <w:ilvl w:val="0"/>
          <w:numId w:val="14"/>
        </w:numPr>
        <w:spacing w:after="77" w:line="268" w:lineRule="auto"/>
        <w:ind w:right="59" w:hanging="10"/>
        <w:jc w:val="both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</w:rPr>
        <w:t xml:space="preserve">Каждый неправильный ответ на тестовый вопрос (тип выборочный, одинарный) оценивается в </w:t>
      </w:r>
      <w:r w:rsidRPr="00EA1A3C">
        <w:rPr>
          <w:rFonts w:ascii="Times New Roman" w:hAnsi="Times New Roman" w:cs="Times New Roman"/>
          <w:i/>
        </w:rPr>
        <w:t>0</w:t>
      </w:r>
      <w:r w:rsidRPr="00EA1A3C">
        <w:rPr>
          <w:rFonts w:ascii="Times New Roman" w:hAnsi="Times New Roman" w:cs="Times New Roman"/>
        </w:rPr>
        <w:t xml:space="preserve"> баллов. </w:t>
      </w:r>
    </w:p>
    <w:p w14:paraId="5FD2BB5D" w14:textId="77777777" w:rsidR="00504B12" w:rsidRPr="00EA1A3C" w:rsidRDefault="00504B12" w:rsidP="00504B12">
      <w:pPr>
        <w:spacing w:after="35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отлично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(91-100 баллов) выставляется, если доля набранных баллов составляет 91-100%.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326AB76D" w14:textId="77777777" w:rsidR="00504B12" w:rsidRPr="00EA1A3C" w:rsidRDefault="00504B12" w:rsidP="00504B12">
      <w:pPr>
        <w:spacing w:after="38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хорошо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(71-90 баллов), если доля набранных баллов составляет 71-90%.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430BA5DE" w14:textId="77777777" w:rsidR="00504B12" w:rsidRPr="00EA1A3C" w:rsidRDefault="00504B12" w:rsidP="00504B12">
      <w:pPr>
        <w:spacing w:after="36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удовлетворительно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(41-70 баллов) , если доля набранных баллов составляет 41-70%.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30E70440" w14:textId="77777777" w:rsidR="00504B12" w:rsidRPr="00EA1A3C" w:rsidRDefault="00504B12" w:rsidP="00504B12">
      <w:pPr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неудовлетворительно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незачтено</w:t>
      </w:r>
      <w:r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(0-40 баллов), если доля набранных баллов составляет не более 40%.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299AD37C" w14:textId="77777777" w:rsidR="00504B12" w:rsidRPr="00EA1A3C" w:rsidRDefault="00504B12" w:rsidP="00504B12">
      <w:pPr>
        <w:spacing w:after="36" w:line="256" w:lineRule="auto"/>
        <w:ind w:left="523"/>
        <w:jc w:val="center"/>
        <w:rPr>
          <w:rFonts w:ascii="Times New Roman" w:hAnsi="Times New Roman" w:cs="Times New Roman"/>
        </w:rPr>
      </w:pPr>
      <w:r w:rsidRPr="00EA1A3C">
        <w:rPr>
          <w:rFonts w:ascii="Times New Roman" w:eastAsia="Calibri" w:hAnsi="Times New Roman" w:cs="Times New Roman"/>
        </w:rPr>
        <w:t xml:space="preserve"> </w:t>
      </w:r>
    </w:p>
    <w:p w14:paraId="729EA6C1" w14:textId="77777777" w:rsidR="00706ED6" w:rsidRPr="00706ED6" w:rsidRDefault="00706ED6" w:rsidP="00706ED6">
      <w:pPr>
        <w:pStyle w:val="Default"/>
        <w:tabs>
          <w:tab w:val="left" w:pos="284"/>
        </w:tabs>
        <w:jc w:val="both"/>
        <w:rPr>
          <w:sz w:val="28"/>
          <w:szCs w:val="28"/>
        </w:rPr>
      </w:pPr>
    </w:p>
    <w:p w14:paraId="4B7034D8" w14:textId="77777777" w:rsidR="00706ED6" w:rsidRPr="00706ED6" w:rsidRDefault="00706ED6" w:rsidP="00706ED6">
      <w:pPr>
        <w:pStyle w:val="Default"/>
        <w:tabs>
          <w:tab w:val="left" w:pos="284"/>
        </w:tabs>
        <w:jc w:val="both"/>
        <w:rPr>
          <w:sz w:val="28"/>
          <w:szCs w:val="28"/>
        </w:rPr>
      </w:pPr>
    </w:p>
    <w:p w14:paraId="0E67C312" w14:textId="77777777" w:rsidR="00BB5A8B" w:rsidRPr="00706ED6" w:rsidRDefault="00BB5A8B" w:rsidP="00706E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5A8B" w:rsidRPr="00706ED6" w:rsidSect="00504B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70085" w14:textId="77777777" w:rsidR="00B93335" w:rsidRDefault="00B93335" w:rsidP="008D5DEA">
      <w:pPr>
        <w:spacing w:after="0" w:line="240" w:lineRule="auto"/>
      </w:pPr>
      <w:r>
        <w:separator/>
      </w:r>
    </w:p>
  </w:endnote>
  <w:endnote w:type="continuationSeparator" w:id="0">
    <w:p w14:paraId="3F9D32B7" w14:textId="77777777" w:rsidR="00B93335" w:rsidRDefault="00B93335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Segoe UI Emoji"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35A06" w14:textId="77777777" w:rsidR="00B93335" w:rsidRDefault="00B93335" w:rsidP="008D5DEA">
      <w:pPr>
        <w:spacing w:after="0" w:line="240" w:lineRule="auto"/>
      </w:pPr>
      <w:r>
        <w:separator/>
      </w:r>
    </w:p>
  </w:footnote>
  <w:footnote w:type="continuationSeparator" w:id="0">
    <w:p w14:paraId="448523E5" w14:textId="77777777" w:rsidR="00B93335" w:rsidRDefault="00B93335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4BB"/>
    <w:multiLevelType w:val="hybridMultilevel"/>
    <w:tmpl w:val="4992D2C6"/>
    <w:lvl w:ilvl="0" w:tplc="F1A28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7E8B"/>
    <w:multiLevelType w:val="hybridMultilevel"/>
    <w:tmpl w:val="4992D2C6"/>
    <w:lvl w:ilvl="0" w:tplc="F1A28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504A2E"/>
    <w:multiLevelType w:val="multilevel"/>
    <w:tmpl w:val="1E8C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3800B6"/>
    <w:multiLevelType w:val="hybridMultilevel"/>
    <w:tmpl w:val="073E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17B93"/>
    <w:multiLevelType w:val="hybridMultilevel"/>
    <w:tmpl w:val="4992D2C6"/>
    <w:lvl w:ilvl="0" w:tplc="F1A28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3C56FD"/>
    <w:multiLevelType w:val="multilevel"/>
    <w:tmpl w:val="FB164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457CCE"/>
    <w:multiLevelType w:val="multilevel"/>
    <w:tmpl w:val="A0322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B57E64"/>
    <w:multiLevelType w:val="multilevel"/>
    <w:tmpl w:val="4242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D1104D"/>
    <w:multiLevelType w:val="hybridMultilevel"/>
    <w:tmpl w:val="4992D2C6"/>
    <w:lvl w:ilvl="0" w:tplc="F1A28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EB7ABB"/>
    <w:multiLevelType w:val="hybridMultilevel"/>
    <w:tmpl w:val="45D20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22BD1"/>
    <w:multiLevelType w:val="hybridMultilevel"/>
    <w:tmpl w:val="5E28A686"/>
    <w:lvl w:ilvl="0" w:tplc="146CDA46">
      <w:start w:val="1"/>
      <w:numFmt w:val="bullet"/>
      <w:lvlText w:val="–"/>
      <w:lvlJc w:val="left"/>
      <w:pPr>
        <w:ind w:left="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E861216">
      <w:start w:val="1"/>
      <w:numFmt w:val="bullet"/>
      <w:lvlText w:val="o"/>
      <w:lvlJc w:val="left"/>
      <w:pPr>
        <w:ind w:left="11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584B7A0">
      <w:start w:val="1"/>
      <w:numFmt w:val="bullet"/>
      <w:lvlText w:val="▪"/>
      <w:lvlJc w:val="left"/>
      <w:pPr>
        <w:ind w:left="18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EE80714">
      <w:start w:val="1"/>
      <w:numFmt w:val="bullet"/>
      <w:lvlText w:val="•"/>
      <w:lvlJc w:val="left"/>
      <w:pPr>
        <w:ind w:left="25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46043AA">
      <w:start w:val="1"/>
      <w:numFmt w:val="bullet"/>
      <w:lvlText w:val="o"/>
      <w:lvlJc w:val="left"/>
      <w:pPr>
        <w:ind w:left="32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4523718">
      <w:start w:val="1"/>
      <w:numFmt w:val="bullet"/>
      <w:lvlText w:val="▪"/>
      <w:lvlJc w:val="left"/>
      <w:pPr>
        <w:ind w:left="39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470AAD6">
      <w:start w:val="1"/>
      <w:numFmt w:val="bullet"/>
      <w:lvlText w:val="•"/>
      <w:lvlJc w:val="left"/>
      <w:pPr>
        <w:ind w:left="47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9C857E0">
      <w:start w:val="1"/>
      <w:numFmt w:val="bullet"/>
      <w:lvlText w:val="o"/>
      <w:lvlJc w:val="left"/>
      <w:pPr>
        <w:ind w:left="54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67CC11C">
      <w:start w:val="1"/>
      <w:numFmt w:val="bullet"/>
      <w:lvlText w:val="▪"/>
      <w:lvlJc w:val="left"/>
      <w:pPr>
        <w:ind w:left="61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7B1B1A9C"/>
    <w:multiLevelType w:val="hybridMultilevel"/>
    <w:tmpl w:val="4992D2C6"/>
    <w:lvl w:ilvl="0" w:tplc="F1A28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2"/>
  </w:num>
  <w:num w:numId="5">
    <w:abstractNumId w:val="5"/>
  </w:num>
  <w:num w:numId="6">
    <w:abstractNumId w:val="13"/>
  </w:num>
  <w:num w:numId="7">
    <w:abstractNumId w:val="0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  <w:num w:numId="12">
    <w:abstractNumId w:val="4"/>
  </w:num>
  <w:num w:numId="13">
    <w:abstractNumId w:val="10"/>
  </w:num>
  <w:num w:numId="1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083DF0"/>
    <w:rsid w:val="00171B67"/>
    <w:rsid w:val="001C099E"/>
    <w:rsid w:val="00294038"/>
    <w:rsid w:val="002E739C"/>
    <w:rsid w:val="00310CEE"/>
    <w:rsid w:val="0033058F"/>
    <w:rsid w:val="003B1D2B"/>
    <w:rsid w:val="003C79F1"/>
    <w:rsid w:val="00447D8F"/>
    <w:rsid w:val="00450CBB"/>
    <w:rsid w:val="004616C5"/>
    <w:rsid w:val="00475562"/>
    <w:rsid w:val="00477C38"/>
    <w:rsid w:val="004A38BA"/>
    <w:rsid w:val="004B16CD"/>
    <w:rsid w:val="004E4243"/>
    <w:rsid w:val="0050088E"/>
    <w:rsid w:val="00504B12"/>
    <w:rsid w:val="00526861"/>
    <w:rsid w:val="00527044"/>
    <w:rsid w:val="00534E9C"/>
    <w:rsid w:val="00556704"/>
    <w:rsid w:val="00565BC9"/>
    <w:rsid w:val="00581988"/>
    <w:rsid w:val="0058270A"/>
    <w:rsid w:val="005903A3"/>
    <w:rsid w:val="005A0524"/>
    <w:rsid w:val="00634366"/>
    <w:rsid w:val="006A44CC"/>
    <w:rsid w:val="00706ED6"/>
    <w:rsid w:val="007475C3"/>
    <w:rsid w:val="00750CDF"/>
    <w:rsid w:val="00751789"/>
    <w:rsid w:val="007C6E67"/>
    <w:rsid w:val="007D0364"/>
    <w:rsid w:val="007E0D29"/>
    <w:rsid w:val="007F7E8C"/>
    <w:rsid w:val="00800018"/>
    <w:rsid w:val="00823EB1"/>
    <w:rsid w:val="00836F48"/>
    <w:rsid w:val="008836BD"/>
    <w:rsid w:val="008D5DEA"/>
    <w:rsid w:val="00934DB6"/>
    <w:rsid w:val="009608D3"/>
    <w:rsid w:val="00981E04"/>
    <w:rsid w:val="009A0024"/>
    <w:rsid w:val="009F3420"/>
    <w:rsid w:val="00A5656A"/>
    <w:rsid w:val="00A979E9"/>
    <w:rsid w:val="00AC6ECB"/>
    <w:rsid w:val="00B547A3"/>
    <w:rsid w:val="00B93335"/>
    <w:rsid w:val="00BA2DDC"/>
    <w:rsid w:val="00BA5215"/>
    <w:rsid w:val="00BB5A8B"/>
    <w:rsid w:val="00C267C4"/>
    <w:rsid w:val="00C452E3"/>
    <w:rsid w:val="00C50CFF"/>
    <w:rsid w:val="00CA676A"/>
    <w:rsid w:val="00CC2E25"/>
    <w:rsid w:val="00D10A7E"/>
    <w:rsid w:val="00E2662F"/>
    <w:rsid w:val="00E41C70"/>
    <w:rsid w:val="00E54C48"/>
    <w:rsid w:val="00E7355E"/>
    <w:rsid w:val="00E934BE"/>
    <w:rsid w:val="00EA106F"/>
    <w:rsid w:val="00EA572C"/>
    <w:rsid w:val="00EB1878"/>
    <w:rsid w:val="00ED131A"/>
    <w:rsid w:val="00EE46F2"/>
    <w:rsid w:val="00F21458"/>
    <w:rsid w:val="00F31742"/>
    <w:rsid w:val="00F94B38"/>
    <w:rsid w:val="00F958B4"/>
    <w:rsid w:val="00FA075F"/>
    <w:rsid w:val="00FD40DE"/>
    <w:rsid w:val="00FE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73F08"/>
  <w15:docId w15:val="{33D5805E-6E9C-4C95-A313-1A7673A3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E3ED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uiPriority w:val="9"/>
    <w:qFormat/>
    <w:rsid w:val="00706E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06ED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5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E3E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1">
    <w:name w:val="Body Text 3"/>
    <w:basedOn w:val="a0"/>
    <w:link w:val="32"/>
    <w:uiPriority w:val="99"/>
    <w:semiHidden/>
    <w:unhideWhenUsed/>
    <w:rsid w:val="00FE3ED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FE3ED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aliases w:val="текст"/>
    <w:basedOn w:val="a0"/>
    <w:link w:val="ac"/>
    <w:unhideWhenUsed/>
    <w:rsid w:val="00706ED6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"/>
    <w:basedOn w:val="a1"/>
    <w:link w:val="ab"/>
    <w:rsid w:val="00706ED6"/>
  </w:style>
  <w:style w:type="character" w:customStyle="1" w:styleId="30">
    <w:name w:val="Заголовок 3 Знак"/>
    <w:basedOn w:val="a1"/>
    <w:link w:val="3"/>
    <w:uiPriority w:val="9"/>
    <w:rsid w:val="00706E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706E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706ED6"/>
    <w:rPr>
      <w:b/>
      <w:bCs/>
    </w:rPr>
  </w:style>
  <w:style w:type="paragraph" w:styleId="ae">
    <w:name w:val="Normal (Web)"/>
    <w:basedOn w:val="a0"/>
    <w:uiPriority w:val="99"/>
    <w:semiHidden/>
    <w:unhideWhenUsed/>
    <w:rsid w:val="00706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1"/>
    <w:uiPriority w:val="99"/>
    <w:semiHidden/>
    <w:rsid w:val="00706ED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706E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407F1-2AA0-474C-B093-E5CD1F0A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5292</Words>
  <Characters>34455</Characters>
  <Application>Microsoft Office Word</Application>
  <DocSecurity>0</DocSecurity>
  <Lines>2650</Lines>
  <Paragraphs>1472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2022-11-13T10:43:00Z</cp:lastPrinted>
  <dcterms:created xsi:type="dcterms:W3CDTF">2025-10-27T01:54:00Z</dcterms:created>
  <dcterms:modified xsi:type="dcterms:W3CDTF">2025-10-30T00:58:00Z</dcterms:modified>
</cp:coreProperties>
</file>